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55.0" w:type="dxa"/>
        <w:jc w:val="left"/>
        <w:tblInd w:w="35.0" w:type="dxa"/>
        <w:tblLayout w:type="fixed"/>
        <w:tblLook w:val="0000"/>
      </w:tblPr>
      <w:tblGrid>
        <w:gridCol w:w="3540"/>
        <w:gridCol w:w="5415"/>
        <w:tblGridChange w:id="0">
          <w:tblGrid>
            <w:gridCol w:w="3540"/>
            <w:gridCol w:w="5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 projektu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SPECYFIKACJA TECHNICZNA WYKONANIA I ODBIORU ROBÓT BUDOWLANYCH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branża: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ARCHITEKTURA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zamierzenia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Remont</w:t>
            </w:r>
            <w:r w:rsidDel="00000000" w:rsidR="00000000" w:rsidRPr="00000000">
              <w:rPr>
                <w:smallCap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budynku mieszkalnego wielorodzinnego</w:t>
            </w:r>
          </w:p>
          <w:p w:rsidR="00000000" w:rsidDel="00000000" w:rsidP="00000000" w:rsidRDefault="00000000" w:rsidRPr="00000000" w14:paraId="00000008">
            <w:pPr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Szkolna 16 w Pruszkowie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kategoria obiektu budowlanego:</w:t>
            </w:r>
          </w:p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jednostki ewidencyjnej:</w:t>
            </w:r>
          </w:p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obrębu ewidencyjnego: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działki: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XIII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142102_1.0009.256/2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Pruszków 09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256/2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inwestora:</w:t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Gmina Miasto Pruszków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Kraszewskiego 14/16,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zamawiającego: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Towarzystwo Budownictwa Społecznego "Zieleń Miejska" Sp. z o.o.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Gordziałkowskiego 9,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ind w:left="283.4645669291342"/>
              <w:jc w:val="left"/>
              <w:rPr>
                <w:smallCaps w:val="1"/>
              </w:rPr>
            </w:pPr>
            <w:r w:rsidDel="00000000" w:rsidR="00000000" w:rsidRPr="00000000">
              <w:rPr>
                <w:smallCaps w:val="1"/>
                <w:rtl w:val="0"/>
              </w:rPr>
              <w:t xml:space="preserve">20/02/2026</w:t>
            </w:r>
          </w:p>
        </w:tc>
      </w:tr>
    </w:tbl>
    <w:p w:rsidR="00000000" w:rsidDel="00000000" w:rsidP="00000000" w:rsidRDefault="00000000" w:rsidRPr="00000000" w14:paraId="0000001A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3990"/>
        <w:tblGridChange w:id="0">
          <w:tblGrid>
            <w:gridCol w:w="5040"/>
            <w:gridCol w:w="39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Zespół projektowy: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mgr inż. arch. Jolanta Rzepecka-Badowska </w:t>
              <w:br w:type="textWrapping"/>
              <w:t xml:space="preserve">upr. architektoniczno-budowlane 94/92 B-B</w:t>
            </w:r>
          </w:p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arch. Agnieszka Babraj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Marcin Borzymek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line="276" w:lineRule="auto"/>
        <w:jc w:val="left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CPV: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  <w:t xml:space="preserve">45000000-7 – Roboty budowlane</w:t>
        <w:br w:type="textWrapping"/>
        <w:t xml:space="preserve"> 45453000-7 – Roboty remontowe i renowacyjne</w:t>
        <w:br w:type="textWrapping"/>
        <w:t xml:space="preserve"> 45410000-4 – Tynkowanie</w:t>
        <w:br w:type="textWrapping"/>
        <w:t xml:space="preserve"> 45442100-8 – Roboty malarskie</w:t>
        <w:br w:type="textWrapping"/>
        <w:t xml:space="preserve"> 45432130-4 – Pokrywanie podłóg</w:t>
        <w:br w:type="textWrapping"/>
        <w:t xml:space="preserve"> 45422000-1 – Roboty ciesielskie</w:t>
        <w:br w:type="textWrapping"/>
        <w:t xml:space="preserve"> 45111200-0 – Roboty w zakresie przygotowania terenu pod budowę</w:t>
        <w:br w:type="textWrapping"/>
        <w:t xml:space="preserve"> 45233222-1 – Roboty budowlane w zakresie układania chodników</w:t>
        <w:br w:type="textWrapping"/>
        <w:t xml:space="preserve"> 45262300-4 – Roboty betonowe</w:t>
        <w:br w:type="textWrapping"/>
        <w:t xml:space="preserve">45100000-8 – Przygotowanie terenu pod budowę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dt>
      <w:sdtPr>
        <w:id w:val="747882016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4,4,Heading 5,5,Heading 6,6,"</w:instrText>
            <w:fldChar w:fldCharType="separate"/>
          </w:r>
          <w:hyperlink w:anchor="_a8lct0nwaj1u">
            <w:r w:rsidDel="00000000" w:rsidR="00000000" w:rsidRPr="00000000">
              <w:rPr>
                <w:rFonts w:ascii="Trebuchet MS" w:cs="Trebuchet MS" w:eastAsia="Trebuchet MS" w:hAnsi="Trebuchet M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ST-01 WYMAGANIA OGÓLNE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b045p638e0c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ST-02 REMONT KLATKI SCHODOWEJ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otfl24mfw5h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ST-03 ZAGOSPODAROWANIE TERENU – OPASKA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kgde8uyg1zob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ST-04 ROBOTY PRZYGOTOWAWCZE, ZABEZPIECZAJĄCE I PORZĄDKOWE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B">
      <w:pPr>
        <w:spacing w:after="200" w:line="276" w:lineRule="auto"/>
        <w:jc w:val="left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spacing w:after="200" w:line="276" w:lineRule="auto"/>
        <w:jc w:val="left"/>
        <w:rPr/>
      </w:pPr>
      <w:bookmarkStart w:colFirst="0" w:colLast="0" w:name="_a8lct0nwaj1u" w:id="0"/>
      <w:bookmarkEnd w:id="0"/>
      <w:r w:rsidDel="00000000" w:rsidR="00000000" w:rsidRPr="00000000">
        <w:rPr>
          <w:sz w:val="28"/>
          <w:szCs w:val="28"/>
          <w:rtl w:val="0"/>
        </w:rPr>
        <w:t xml:space="preserve">ST-01 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CPV: 45000000-7 – Roboty budowlane</w:t>
      </w:r>
    </w:p>
    <w:p w:rsidR="00000000" w:rsidDel="00000000" w:rsidP="00000000" w:rsidRDefault="00000000" w:rsidRPr="00000000" w14:paraId="0000002E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26j89rmuyr8" w:id="1"/>
      <w:bookmarkEnd w:id="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e6coigun5en" w:id="2"/>
      <w:bookmarkEnd w:id="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 Technicznej</w:t>
      </w:r>
    </w:p>
    <w:p w:rsidR="00000000" w:rsidDel="00000000" w:rsidP="00000000" w:rsidRDefault="00000000" w:rsidRPr="00000000" w14:paraId="0000003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ogólne dotyczące wykonania i odbioru robót budowlanych branży budowlanej realizowanych w ramach zadania: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Remont budynku mieszkalnego wielorodzinnego przy ul. Szkolnej 16 w Pruszkowie.</w:t>
      </w:r>
    </w:p>
    <w:p w:rsidR="00000000" w:rsidDel="00000000" w:rsidP="00000000" w:rsidRDefault="00000000" w:rsidRPr="00000000" w14:paraId="0000003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stanowi dokument przetargowy i kontraktowy w postępowaniu o udzielenie zamówienia publicznego finansowanego ze środków budżetowych Miasta Pruszków.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x8o0esuvdxh" w:id="3"/>
      <w:bookmarkEnd w:id="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stosowania ST</w:t>
      </w:r>
    </w:p>
    <w:p w:rsidR="00000000" w:rsidDel="00000000" w:rsidP="00000000" w:rsidRDefault="00000000" w:rsidRPr="00000000" w14:paraId="0000003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ma zastosowanie jako dokument przetargowy oraz kontraktowy przy realizacji robót budowlanych objętych dokumentacją projektową (PAB i PT).</w:t>
      </w:r>
    </w:p>
    <w:p w:rsidR="00000000" w:rsidDel="00000000" w:rsidP="00000000" w:rsidRDefault="00000000" w:rsidRPr="00000000" w14:paraId="0000003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Ustalenia zawarte w niniejszej ST-00 obowiązują dla wszystkich Specyfikacji Szczegółowych (ST-02 do ST-04).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iyz27pvu5bg" w:id="4"/>
      <w:bookmarkEnd w:id="4"/>
      <w:r w:rsidDel="00000000" w:rsidR="00000000" w:rsidRPr="00000000">
        <w:rPr>
          <w:smallCaps w:val="0"/>
          <w:sz w:val="24"/>
          <w:szCs w:val="24"/>
          <w:rtl w:val="0"/>
        </w:rPr>
        <w:t xml:space="preserve">1.3. Zakres robót objętych ST</w:t>
      </w:r>
    </w:p>
    <w:p w:rsidR="00000000" w:rsidDel="00000000" w:rsidP="00000000" w:rsidRDefault="00000000" w:rsidRPr="00000000" w14:paraId="0000003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roboty budowlane związane z: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4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systemu ocieplenia ścian zewnętrznych,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ociepleniem stropu nad ostatnią kondygnacją,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wymianą stolarki drzwiowej i okiennej,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robót budowlanych w pomieszczeniu węzła cieplnego,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obróbek blacharskich,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4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robotami przygotowawczymi i porządkowymi.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i3ut6h30dn3" w:id="5"/>
      <w:bookmarkEnd w:id="5"/>
      <w:r w:rsidDel="00000000" w:rsidR="00000000" w:rsidRPr="00000000">
        <w:rPr>
          <w:smallCaps w:val="0"/>
          <w:sz w:val="24"/>
          <w:szCs w:val="24"/>
          <w:rtl w:val="0"/>
        </w:rPr>
        <w:t xml:space="preserve">1.4. Określenia podstawowe</w:t>
      </w:r>
    </w:p>
    <w:p w:rsidR="00000000" w:rsidDel="00000000" w:rsidP="00000000" w:rsidRDefault="00000000" w:rsidRPr="00000000" w14:paraId="0000003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Użyte w Specyfikacji określenia oznaczają: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– Towarzystwo Budownictwa Społecznego "Zieleń Miejska" Sp. z o.o..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Inwestor </w:t>
      </w:r>
      <w:r w:rsidDel="00000000" w:rsidR="00000000" w:rsidRPr="00000000">
        <w:rPr>
          <w:rtl w:val="0"/>
        </w:rPr>
        <w:t xml:space="preserve">- Gmina Miasto Pruszków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– podmiot realizujący roboty na podstawie umowy.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Inspektor Nadzoru</w:t>
      </w:r>
      <w:r w:rsidDel="00000000" w:rsidR="00000000" w:rsidRPr="00000000">
        <w:rPr>
          <w:rtl w:val="0"/>
        </w:rPr>
        <w:t xml:space="preserve"> – osoba reprezentująca Zamawiającego.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Roboty zanikające</w:t>
      </w:r>
      <w:r w:rsidDel="00000000" w:rsidR="00000000" w:rsidRPr="00000000">
        <w:rPr>
          <w:rtl w:val="0"/>
        </w:rPr>
        <w:t xml:space="preserve"> – roboty ulegające zakryciu w dalszym procesie budowy.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Dokumentacja projektowa</w:t>
      </w:r>
      <w:r w:rsidDel="00000000" w:rsidR="00000000" w:rsidRPr="00000000">
        <w:rPr>
          <w:rtl w:val="0"/>
        </w:rPr>
        <w:t xml:space="preserve"> – PAB i PT wraz z rysunkami i opisami.</w:t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3va51mg9hrai" w:id="6"/>
      <w:bookmarkEnd w:id="6"/>
      <w:r w:rsidDel="00000000" w:rsidR="00000000" w:rsidRPr="00000000">
        <w:rPr>
          <w:smallCaps w:val="0"/>
          <w:sz w:val="24"/>
          <w:szCs w:val="24"/>
          <w:rtl w:val="0"/>
        </w:rPr>
        <w:t xml:space="preserve">1.5. Ogólne wymagania dotyczące robót</w:t>
      </w:r>
    </w:p>
    <w:p w:rsidR="00000000" w:rsidDel="00000000" w:rsidP="00000000" w:rsidRDefault="00000000" w:rsidRPr="00000000" w14:paraId="0000004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Wykonawca jest odpowiedzialny za: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46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robót,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dokumentacją projektową,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STWiOR,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przestrzeganie przepisów prawa budowlanego,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bezpieczeństwo osób trzecich,</w:t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46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mienia.</w:t>
      </w:r>
    </w:p>
    <w:p w:rsidR="00000000" w:rsidDel="00000000" w:rsidP="00000000" w:rsidRDefault="00000000" w:rsidRPr="00000000" w14:paraId="0000004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 zasadami wiedzy technicznej.</w:t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5h4g24qdbd" w:id="7"/>
      <w:bookmarkEnd w:id="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5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2.1. Wszystkie materiały muszą posiadać: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40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Deklaracje Właściwości Użytkowych,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oznakowanie CE lub znak budowlany,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40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wymagane aprobaty techniczne.</w:t>
      </w:r>
    </w:p>
    <w:p w:rsidR="00000000" w:rsidDel="00000000" w:rsidP="00000000" w:rsidRDefault="00000000" w:rsidRPr="00000000" w14:paraId="000000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2.2. Materiały niezgodne z wymaganiami podlegają usunięciu z terenu budowy.</w:t>
      </w:r>
    </w:p>
    <w:p w:rsidR="00000000" w:rsidDel="00000000" w:rsidP="00000000" w:rsidRDefault="00000000" w:rsidRPr="00000000" w14:paraId="0000005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2.3. Składowanie materiałów musi zapewniać ochronę przed uszkodzeniem i zawilgoceniem.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mbs8zdl28h" w:id="8"/>
      <w:bookmarkEnd w:id="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5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3.1. Sprzęt używany do realizacji robót musi być sprawny technicznie i dopuszczony do użytkowania.</w:t>
      </w:r>
    </w:p>
    <w:p w:rsidR="00000000" w:rsidDel="00000000" w:rsidP="00000000" w:rsidRDefault="00000000" w:rsidRPr="00000000" w14:paraId="0000005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3.2. Rusztowania muszą posiadać odbiór techniczny.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qt8nccf6t0h" w:id="9"/>
      <w:bookmarkEnd w:id="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5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4.1. Transport materiałów należy prowadzić w sposób zabezpieczający przed uszkodzeniem.</w:t>
      </w:r>
    </w:p>
    <w:p w:rsidR="00000000" w:rsidDel="00000000" w:rsidP="00000000" w:rsidRDefault="00000000" w:rsidRPr="00000000" w14:paraId="0000005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4.2. Drogi dojazdowe należy utrzymywać w czystości.</w:t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4kru5rsokrv" w:id="10"/>
      <w:bookmarkEnd w:id="1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5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5.1. Roboty należy wykonywać zgodnie z dokumentacją projektową oraz niniejszą STWiOR.</w:t>
      </w:r>
    </w:p>
    <w:p w:rsidR="00000000" w:rsidDel="00000000" w:rsidP="00000000" w:rsidRDefault="00000000" w:rsidRPr="00000000" w14:paraId="000000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5.2. Roboty zanikające podlegają obowiązkowemu odbiorowi przed zakryciem.</w:t>
      </w:r>
    </w:p>
    <w:p w:rsidR="00000000" w:rsidDel="00000000" w:rsidP="00000000" w:rsidRDefault="00000000" w:rsidRPr="00000000" w14:paraId="0000005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5.3. Niedopuszczalne jest zakrycie robót bez potwierdzenia odbioru przez Inspektora Nadzoru.</w:t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j4db1gxmti1" w:id="11"/>
      <w:bookmarkEnd w:id="1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6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6.1. Wykonawca prowadzi kontrolę jakości robót.</w:t>
      </w:r>
    </w:p>
    <w:p w:rsidR="00000000" w:rsidDel="00000000" w:rsidP="00000000" w:rsidRDefault="00000000" w:rsidRPr="00000000" w14:paraId="0000006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6.2. Inspektor Nadzoru ma prawo do kontroli w każdym czasie.</w:t>
      </w:r>
    </w:p>
    <w:p w:rsidR="00000000" w:rsidDel="00000000" w:rsidP="00000000" w:rsidRDefault="00000000" w:rsidRPr="00000000" w14:paraId="0000006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6.3. Wyniki badań należy dokumentować.</w:t>
      </w:r>
    </w:p>
    <w:p w:rsidR="00000000" w:rsidDel="00000000" w:rsidP="00000000" w:rsidRDefault="00000000" w:rsidRPr="00000000" w14:paraId="0000006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e0tuw69vsw7" w:id="12"/>
      <w:bookmarkEnd w:id="1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7.1. Obmiar ma charakter pomocniczy.</w:t>
      </w:r>
    </w:p>
    <w:p w:rsidR="00000000" w:rsidDel="00000000" w:rsidP="00000000" w:rsidRDefault="00000000" w:rsidRPr="00000000" w14:paraId="0000006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7.2. Wynagrodzenie ma charakter ryczałtowy.</w:t>
      </w:r>
    </w:p>
    <w:p w:rsidR="00000000" w:rsidDel="00000000" w:rsidP="00000000" w:rsidRDefault="00000000" w:rsidRPr="00000000" w14:paraId="0000006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ohcnl223zk8" w:id="13"/>
      <w:bookmarkEnd w:id="1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6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8.1. Odbiory robót zanikających.</w:t>
        <w:br w:type="textWrapping"/>
        <w:t xml:space="preserve"> 8.2. Odbiory częściowe.</w:t>
        <w:br w:type="textWrapping"/>
        <w:t xml:space="preserve"> 8.3. Odbiór końcowy.</w:t>
      </w:r>
    </w:p>
    <w:p w:rsidR="00000000" w:rsidDel="00000000" w:rsidP="00000000" w:rsidRDefault="00000000" w:rsidRPr="00000000" w14:paraId="00000069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końcowego jest:</w:t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42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robót z dokumentacją,</w:t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42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wad istotnych,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42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komplet dokumentów jakościowych.</w:t>
      </w:r>
    </w:p>
    <w:p w:rsidR="00000000" w:rsidDel="00000000" w:rsidP="00000000" w:rsidRDefault="00000000" w:rsidRPr="00000000" w14:paraId="0000006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xrnpc51aojk" w:id="14"/>
      <w:bookmarkEnd w:id="1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6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9.1. Cena ryczałtowa obejmuje:</w:t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robociznę,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materiały,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sprzęt,</w:t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zabezpieczenia.</w:t>
      </w:r>
    </w:p>
    <w:p w:rsidR="00000000" w:rsidDel="00000000" w:rsidP="00000000" w:rsidRDefault="00000000" w:rsidRPr="00000000" w14:paraId="0000007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9.2. Wszelkie czynności niezbędne do prawidłowego wykonania robót uważa się za wliczone w cenę ryczałtową.</w:t>
      </w:r>
    </w:p>
    <w:p w:rsidR="00000000" w:rsidDel="00000000" w:rsidP="00000000" w:rsidRDefault="00000000" w:rsidRPr="00000000" w14:paraId="0000007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z852bevsaig" w:id="15"/>
      <w:bookmarkEnd w:id="1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44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44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budowlanych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1"/>
        <w:keepNext w:val="0"/>
        <w:keepLines w:val="0"/>
        <w:widowControl w:val="0"/>
        <w:spacing w:after="120" w:line="240" w:lineRule="auto"/>
        <w:ind w:left="0"/>
        <w:jc w:val="left"/>
        <w:rPr>
          <w:sz w:val="28"/>
          <w:szCs w:val="28"/>
        </w:rPr>
      </w:pPr>
      <w:bookmarkStart w:colFirst="0" w:colLast="0" w:name="_b045p638e0cn" w:id="16"/>
      <w:bookmarkEnd w:id="16"/>
      <w:r w:rsidDel="00000000" w:rsidR="00000000" w:rsidRPr="00000000">
        <w:rPr>
          <w:sz w:val="28"/>
          <w:szCs w:val="28"/>
          <w:rtl w:val="0"/>
        </w:rPr>
        <w:t xml:space="preserve">ST-02 REMONT KLATKI SCHODOWEJ</w:t>
      </w:r>
    </w:p>
    <w:p w:rsidR="00000000" w:rsidDel="00000000" w:rsidP="00000000" w:rsidRDefault="00000000" w:rsidRPr="00000000" w14:paraId="0000007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45453000-7 – Roboty remontowe i renowacyjne</w:t>
        <w:br w:type="textWrapping"/>
        <w:t xml:space="preserve"> 45410000-4 – Tynkowanie</w:t>
        <w:br w:type="textWrapping"/>
        <w:t xml:space="preserve"> 45442100-8 – Roboty malarskie</w:t>
        <w:br w:type="textWrapping"/>
        <w:t xml:space="preserve"> 45432130-4 – Pokrywanie podłóg</w:t>
        <w:br w:type="textWrapping"/>
        <w:t xml:space="preserve"> 45422000-1 – Roboty ciesielskie</w:t>
      </w:r>
    </w:p>
    <w:p w:rsidR="00000000" w:rsidDel="00000000" w:rsidP="00000000" w:rsidRDefault="00000000" w:rsidRPr="00000000" w14:paraId="0000007C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b3poci5rnl5h" w:id="17"/>
      <w:bookmarkEnd w:id="1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7D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qdrab2hh356o" w:id="18"/>
      <w:bookmarkEnd w:id="1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7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budowlanych związanych z remontem klatki schodowej budynku mieszkalnego wielorodzinnego przy ul. Szkolnej 10 w Pruszkowie.</w:t>
      </w:r>
    </w:p>
    <w:p w:rsidR="00000000" w:rsidDel="00000000" w:rsidP="00000000" w:rsidRDefault="00000000" w:rsidRPr="00000000" w14:paraId="0000007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obejmują odtworzenie, naprawę i zabezpieczenie elementów ścian, sufitów, biegów schodowych, podestów, balustrad oraz elementów drewnianych z zachowaniem istniejącego charakteru wnętrza.</w:t>
      </w:r>
    </w:p>
    <w:p w:rsidR="00000000" w:rsidDel="00000000" w:rsidP="00000000" w:rsidRDefault="00000000" w:rsidRPr="00000000" w14:paraId="00000080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wokef5c42n6h" w:id="19"/>
      <w:bookmarkEnd w:id="1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8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robót obejmuje:</w:t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3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elementów nieobjętych remontem,</w:t>
      </w:r>
    </w:p>
    <w:p w:rsidR="00000000" w:rsidDel="00000000" w:rsidP="00000000" w:rsidRDefault="00000000" w:rsidRPr="00000000" w14:paraId="00000083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oczyszczenie i naprawę tynków ścian i sufitów,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likwidację spękań i rys,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uzupełnienie ubytków,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gruntowanie powierzchni,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 ścian i sufitów,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drewnianych biegów schodowych,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balustrad drewnianych i elementów metalowych,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parapetów drewnianych,</w:t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miejscowe naprawy podestów,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3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08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08E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qr9xcbfn7gtv" w:id="20"/>
      <w:bookmarkEnd w:id="2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2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Renowacja drewna</w:t>
      </w:r>
      <w:r w:rsidDel="00000000" w:rsidR="00000000" w:rsidRPr="00000000">
        <w:rPr>
          <w:rtl w:val="0"/>
        </w:rPr>
        <w:t xml:space="preserve"> – proces obejmujący oczyszczenie, impregnację, naprawę i zabezpieczenie powłoką ochronną.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Tynk naprawczy</w:t>
      </w:r>
      <w:r w:rsidDel="00000000" w:rsidR="00000000" w:rsidRPr="00000000">
        <w:rPr>
          <w:rtl w:val="0"/>
        </w:rPr>
        <w:t xml:space="preserve"> – zaprawa mineralna przeznaczona do uzupełniania ubytków.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2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Podłoże nośne</w:t>
      </w:r>
      <w:r w:rsidDel="00000000" w:rsidR="00000000" w:rsidRPr="00000000">
        <w:rPr>
          <w:rtl w:val="0"/>
        </w:rPr>
        <w:t xml:space="preserve"> – podłoże o przyczepności min. 0,08 MPa.</w:t>
      </w:r>
    </w:p>
    <w:p w:rsidR="00000000" w:rsidDel="00000000" w:rsidP="00000000" w:rsidRDefault="00000000" w:rsidRPr="00000000" w14:paraId="00000092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jyvaiie92peh" w:id="21"/>
      <w:bookmarkEnd w:id="2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9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096">
      <w:pPr>
        <w:widowControl w:val="0"/>
        <w:numPr>
          <w:ilvl w:val="0"/>
          <w:numId w:val="1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097">
      <w:pPr>
        <w:widowControl w:val="0"/>
        <w:numPr>
          <w:ilvl w:val="0"/>
          <w:numId w:val="1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przepisami BHP i p.poż.</w:t>
      </w:r>
    </w:p>
    <w:p w:rsidR="00000000" w:rsidDel="00000000" w:rsidP="00000000" w:rsidRDefault="00000000" w:rsidRPr="00000000" w14:paraId="0000009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usuwanie oryginalnych elementów drewnianych bez uzasadnienia technologicznego.</w:t>
      </w:r>
    </w:p>
    <w:p w:rsidR="00000000" w:rsidDel="00000000" w:rsidP="00000000" w:rsidRDefault="00000000" w:rsidRPr="00000000" w14:paraId="00000099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uj08k8zidzu" w:id="22"/>
      <w:bookmarkEnd w:id="2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9A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viu0qjzahud9" w:id="23"/>
      <w:bookmarkEnd w:id="23"/>
      <w:r w:rsidDel="00000000" w:rsidR="00000000" w:rsidRPr="00000000">
        <w:rPr>
          <w:smallCaps w:val="0"/>
          <w:sz w:val="24"/>
          <w:szCs w:val="24"/>
          <w:rtl w:val="0"/>
        </w:rPr>
        <w:t xml:space="preserve">2.1. Zaprawy naprawcze</w:t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1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mineralne,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kompatybilne z istniejącym podłożem,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wytrzymałość dostosowana do podłoża,</w:t>
      </w:r>
    </w:p>
    <w:p w:rsidR="00000000" w:rsidDel="00000000" w:rsidP="00000000" w:rsidRDefault="00000000" w:rsidRPr="00000000" w14:paraId="0000009E">
      <w:pPr>
        <w:widowControl w:val="0"/>
        <w:numPr>
          <w:ilvl w:val="0"/>
          <w:numId w:val="1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niskoskurczowe.</w:t>
      </w:r>
    </w:p>
    <w:p w:rsidR="00000000" w:rsidDel="00000000" w:rsidP="00000000" w:rsidRDefault="00000000" w:rsidRPr="00000000" w14:paraId="0000009F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9dx27wh2kkzc" w:id="24"/>
      <w:bookmarkEnd w:id="24"/>
      <w:r w:rsidDel="00000000" w:rsidR="00000000" w:rsidRPr="00000000">
        <w:rPr>
          <w:smallCaps w:val="0"/>
          <w:sz w:val="24"/>
          <w:szCs w:val="24"/>
          <w:rtl w:val="0"/>
        </w:rPr>
        <w:t xml:space="preserve">2.2. Farby wewnętrzne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3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paroprzepuszczalne,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odporne na zmywanie,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matowe lub półmatowe zgodnie z projektem,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3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zgodne z PN-EN 13300.</w:t>
      </w:r>
    </w:p>
    <w:p w:rsidR="00000000" w:rsidDel="00000000" w:rsidP="00000000" w:rsidRDefault="00000000" w:rsidRPr="00000000" w14:paraId="000000A4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20iuxro1bi3z" w:id="25"/>
      <w:bookmarkEnd w:id="25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do renowacji drewna</w:t>
      </w:r>
    </w:p>
    <w:p w:rsidR="00000000" w:rsidDel="00000000" w:rsidP="00000000" w:rsidRDefault="00000000" w:rsidRPr="00000000" w14:paraId="000000A5">
      <w:pPr>
        <w:widowControl w:val="0"/>
        <w:numPr>
          <w:ilvl w:val="0"/>
          <w:numId w:val="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środki do usuwania starych powłok,</w:t>
      </w:r>
    </w:p>
    <w:p w:rsidR="00000000" w:rsidDel="00000000" w:rsidP="00000000" w:rsidRDefault="00000000" w:rsidRPr="00000000" w14:paraId="000000A6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impregnaty grzybo- i owadobójcze,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szpachle do drewna,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lakiery lub oleje o wysokiej odporności na ścieranie.</w:t>
      </w:r>
    </w:p>
    <w:p w:rsidR="00000000" w:rsidDel="00000000" w:rsidP="00000000" w:rsidRDefault="00000000" w:rsidRPr="00000000" w14:paraId="000000A9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1fed5ie7rgv5" w:id="26"/>
      <w:bookmarkEnd w:id="26"/>
      <w:r w:rsidDel="00000000" w:rsidR="00000000" w:rsidRPr="00000000">
        <w:rPr>
          <w:smallCaps w:val="0"/>
          <w:sz w:val="24"/>
          <w:szCs w:val="24"/>
          <w:rtl w:val="0"/>
        </w:rPr>
        <w:t xml:space="preserve">2.4. Materiały do renowacji elementów metalowych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preparaty antykorozyjne,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farby nawierzchniowe do metalu.</w:t>
      </w:r>
    </w:p>
    <w:p w:rsidR="00000000" w:rsidDel="00000000" w:rsidP="00000000" w:rsidRDefault="00000000" w:rsidRPr="00000000" w14:paraId="000000A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Wszystkie materiały muszą posiadać aktualne dokumenty dopuszczające do stosowania w budownictwie.</w:t>
      </w:r>
    </w:p>
    <w:p w:rsidR="00000000" w:rsidDel="00000000" w:rsidP="00000000" w:rsidRDefault="00000000" w:rsidRPr="00000000" w14:paraId="000000AD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arf7utcc9xzt" w:id="27"/>
      <w:bookmarkEnd w:id="27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2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 i drabiny techniczne,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szlifierki do drewna,</w:t>
      </w:r>
    </w:p>
    <w:p w:rsidR="00000000" w:rsidDel="00000000" w:rsidP="00000000" w:rsidRDefault="00000000" w:rsidRPr="00000000" w14:paraId="000000B0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odkurzacze przemysłowe,</w:t>
      </w:r>
    </w:p>
    <w:p w:rsidR="00000000" w:rsidDel="00000000" w:rsidP="00000000" w:rsidRDefault="00000000" w:rsidRPr="00000000" w14:paraId="000000B1">
      <w:pPr>
        <w:widowControl w:val="0"/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mieszarki wolnoobrotowe,</w:t>
      </w:r>
    </w:p>
    <w:p w:rsidR="00000000" w:rsidDel="00000000" w:rsidP="00000000" w:rsidRDefault="00000000" w:rsidRPr="00000000" w14:paraId="000000B2">
      <w:pPr>
        <w:widowControl w:val="0"/>
        <w:numPr>
          <w:ilvl w:val="0"/>
          <w:numId w:val="2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wałki i agregaty malarskie.</w:t>
      </w:r>
    </w:p>
    <w:p w:rsidR="00000000" w:rsidDel="00000000" w:rsidP="00000000" w:rsidRDefault="00000000" w:rsidRPr="00000000" w14:paraId="000000B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0B4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9hxgzc2l7gnv" w:id="28"/>
      <w:bookmarkEnd w:id="28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B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sposób zabezpieczający przed uszkodzeniem i zabrudzeniem. Drewno i wyroby drewnopochodne chronić przed zawilgoceniem.</w:t>
      </w:r>
    </w:p>
    <w:p w:rsidR="00000000" w:rsidDel="00000000" w:rsidP="00000000" w:rsidRDefault="00000000" w:rsidRPr="00000000" w14:paraId="000000B6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yey6odzcwt4" w:id="29"/>
      <w:bookmarkEnd w:id="29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B7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65rey3sgpbct" w:id="30"/>
      <w:bookmarkEnd w:id="30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0B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Powierzchnie ścian i sufitów oczyścić z kurzu, łuszczących się powłok i luźnych fragmentów.</w:t>
        <w:br w:type="textWrapping"/>
        <w:t xml:space="preserve"> Sprawdzić nośność podłoża.</w:t>
        <w:br w:type="textWrapping"/>
        <w:t xml:space="preserve"> Rysy poszerzyć i wypełnić zaprawą naprawczą.</w:t>
      </w:r>
    </w:p>
    <w:p w:rsidR="00000000" w:rsidDel="00000000" w:rsidP="00000000" w:rsidRDefault="00000000" w:rsidRPr="00000000" w14:paraId="000000B9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9ylntvfk1d2d" w:id="31"/>
      <w:bookmarkEnd w:id="31"/>
      <w:r w:rsidDel="00000000" w:rsidR="00000000" w:rsidRPr="00000000">
        <w:rPr>
          <w:smallCaps w:val="0"/>
          <w:sz w:val="24"/>
          <w:szCs w:val="24"/>
          <w:rtl w:val="0"/>
        </w:rPr>
        <w:t xml:space="preserve">5.2. Naprawa tynków</w:t>
      </w:r>
    </w:p>
    <w:p w:rsidR="00000000" w:rsidDel="00000000" w:rsidP="00000000" w:rsidRDefault="00000000" w:rsidRPr="00000000" w14:paraId="000000B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Ubytki uzupełnić zaprawą naprawczą.</w:t>
        <w:br w:type="textWrapping"/>
        <w:t xml:space="preserve"> Powierzchnię wyrównać.</w:t>
        <w:br w:type="textWrapping"/>
        <w:t xml:space="preserve"> Dopuszczalne odchylenie równości: ≤ 3 mm / 2 m.</w:t>
      </w:r>
    </w:p>
    <w:p w:rsidR="00000000" w:rsidDel="00000000" w:rsidP="00000000" w:rsidRDefault="00000000" w:rsidRPr="00000000" w14:paraId="000000BB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oij47np15txo" w:id="32"/>
      <w:bookmarkEnd w:id="32"/>
      <w:r w:rsidDel="00000000" w:rsidR="00000000" w:rsidRPr="00000000">
        <w:rPr>
          <w:smallCaps w:val="0"/>
          <w:sz w:val="24"/>
          <w:szCs w:val="24"/>
          <w:rtl w:val="0"/>
        </w:rPr>
        <w:t xml:space="preserve">5.3. Malowanie</w:t>
      </w:r>
    </w:p>
    <w:p w:rsidR="00000000" w:rsidDel="00000000" w:rsidP="00000000" w:rsidRDefault="00000000" w:rsidRPr="00000000" w14:paraId="000000B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zagruntować.</w:t>
        <w:br w:type="textWrapping"/>
        <w:t xml:space="preserve"> Malowanie wykonać dwukrotnie.</w:t>
        <w:br w:type="textWrapping"/>
        <w:t xml:space="preserve"> Temperatura wykonywania robót: +5°C do +25°C.</w:t>
        <w:br w:type="textWrapping"/>
        <w:t xml:space="preserve"> Powierzchnia powinna być jednolita kolorystycznie.</w:t>
      </w:r>
    </w:p>
    <w:p w:rsidR="00000000" w:rsidDel="00000000" w:rsidP="00000000" w:rsidRDefault="00000000" w:rsidRPr="00000000" w14:paraId="000000BD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</w:rPr>
      </w:pPr>
      <w:bookmarkStart w:colFirst="0" w:colLast="0" w:name="_eydujzhbcupr" w:id="33"/>
      <w:bookmarkEnd w:id="33"/>
      <w:r w:rsidDel="00000000" w:rsidR="00000000" w:rsidRPr="00000000">
        <w:rPr>
          <w:smallCaps w:val="0"/>
          <w:sz w:val="24"/>
          <w:szCs w:val="24"/>
          <w:rtl w:val="0"/>
        </w:rPr>
        <w:t xml:space="preserve">5.4. Renowacja biegów schodowych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stare powłoki lakiernicze.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powierzchnię mechanicznie.</w:t>
      </w:r>
    </w:p>
    <w:p w:rsidR="00000000" w:rsidDel="00000000" w:rsidP="00000000" w:rsidRDefault="00000000" w:rsidRPr="00000000" w14:paraId="000000C0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Uzupełnić ubytki szpachlą do drewna.</w:t>
      </w:r>
    </w:p>
    <w:p w:rsidR="00000000" w:rsidDel="00000000" w:rsidP="00000000" w:rsidRDefault="00000000" w:rsidRPr="00000000" w14:paraId="000000C1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Zaimpregnować powierzchnię.</w:t>
      </w:r>
    </w:p>
    <w:p w:rsidR="00000000" w:rsidDel="00000000" w:rsidP="00000000" w:rsidRDefault="00000000" w:rsidRPr="00000000" w14:paraId="000000C2">
      <w:pPr>
        <w:widowControl w:val="0"/>
        <w:numPr>
          <w:ilvl w:val="0"/>
          <w:numId w:val="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Nałożyć warstwę lakieru lub oleju odpornego na ścieranie.</w:t>
      </w:r>
    </w:p>
    <w:p w:rsidR="00000000" w:rsidDel="00000000" w:rsidP="00000000" w:rsidRDefault="00000000" w:rsidRPr="00000000" w14:paraId="000000C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Wilgotność drewna przed aplikacją powłok ≤ 12%.</w:t>
      </w:r>
    </w:p>
    <w:p w:rsidR="00000000" w:rsidDel="00000000" w:rsidP="00000000" w:rsidRDefault="00000000" w:rsidRPr="00000000" w14:paraId="000000C4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ytfguo1149jg" w:id="34"/>
      <w:bookmarkEnd w:id="34"/>
      <w:r w:rsidDel="00000000" w:rsidR="00000000" w:rsidRPr="00000000">
        <w:rPr>
          <w:smallCaps w:val="0"/>
          <w:sz w:val="24"/>
          <w:szCs w:val="24"/>
          <w:rtl w:val="0"/>
        </w:rPr>
        <w:t xml:space="preserve">5.5. Renowacja balustrad</w:t>
      </w:r>
    </w:p>
    <w:p w:rsidR="00000000" w:rsidDel="00000000" w:rsidP="00000000" w:rsidRDefault="00000000" w:rsidRPr="00000000" w14:paraId="000000C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Elementy drewniane oczyścić i zabezpieczyć analogicznie jak schody.</w:t>
        <w:br w:type="textWrapping"/>
        <w:t xml:space="preserve"> Elementy metalowe oczyścić z korozji do stopnia Sa 2 lub St 2, zabezpieczyć farbą antykorozyjną i wykonać powłokę nawierzchniową.</w:t>
      </w:r>
    </w:p>
    <w:p w:rsidR="00000000" w:rsidDel="00000000" w:rsidP="00000000" w:rsidRDefault="00000000" w:rsidRPr="00000000" w14:paraId="000000C6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tw6cjjhax2y2" w:id="35"/>
      <w:bookmarkEnd w:id="35"/>
      <w:r w:rsidDel="00000000" w:rsidR="00000000" w:rsidRPr="00000000">
        <w:rPr>
          <w:smallCaps w:val="0"/>
          <w:sz w:val="24"/>
          <w:szCs w:val="24"/>
          <w:rtl w:val="0"/>
        </w:rPr>
        <w:t xml:space="preserve">5.6. Parapety drewniane</w:t>
      </w:r>
    </w:p>
    <w:p w:rsidR="00000000" w:rsidDel="00000000" w:rsidP="00000000" w:rsidRDefault="00000000" w:rsidRPr="00000000" w14:paraId="000000C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Oczyścić, przeszlifować, uzupełnić ubytki, zabezpieczyć impregnatem i powłoką lakierniczą.</w:t>
      </w:r>
    </w:p>
    <w:p w:rsidR="00000000" w:rsidDel="00000000" w:rsidP="00000000" w:rsidRDefault="00000000" w:rsidRPr="00000000" w14:paraId="000000C8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wyss9wkxne1q" w:id="36"/>
      <w:bookmarkEnd w:id="3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C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0CA">
      <w:pPr>
        <w:widowControl w:val="0"/>
        <w:numPr>
          <w:ilvl w:val="0"/>
          <w:numId w:val="3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przyczepność zapraw naprawczych,</w:t>
      </w:r>
    </w:p>
    <w:p w:rsidR="00000000" w:rsidDel="00000000" w:rsidP="00000000" w:rsidRDefault="00000000" w:rsidRPr="00000000" w14:paraId="000000CB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0CC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wykończenia malarskiego (brak smug, prześwitów),</w:t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wilgotność drewna przed lakierowaniem,</w:t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powłok lakierniczych,</w:t>
      </w:r>
    </w:p>
    <w:p w:rsidR="00000000" w:rsidDel="00000000" w:rsidP="00000000" w:rsidRDefault="00000000" w:rsidRPr="00000000" w14:paraId="000000CF">
      <w:pPr>
        <w:widowControl w:val="0"/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balustrad,</w:t>
      </w:r>
    </w:p>
    <w:p w:rsidR="00000000" w:rsidDel="00000000" w:rsidP="00000000" w:rsidRDefault="00000000" w:rsidRPr="00000000" w14:paraId="000000D0">
      <w:pPr>
        <w:widowControl w:val="0"/>
        <w:numPr>
          <w:ilvl w:val="0"/>
          <w:numId w:val="3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0D1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ror4anc5ueov" w:id="37"/>
      <w:bookmarkEnd w:id="3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D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0D3">
      <w:pPr>
        <w:widowControl w:val="0"/>
        <w:numPr>
          <w:ilvl w:val="0"/>
          <w:numId w:val="4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powierzchni malowanych,</w:t>
      </w:r>
    </w:p>
    <w:p w:rsidR="00000000" w:rsidDel="00000000" w:rsidP="00000000" w:rsidRDefault="00000000" w:rsidRPr="00000000" w14:paraId="000000D4">
      <w:pPr>
        <w:widowControl w:val="0"/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powierzchni drewnianych poddanych renowacji,</w:t>
      </w:r>
    </w:p>
    <w:p w:rsidR="00000000" w:rsidDel="00000000" w:rsidP="00000000" w:rsidRDefault="00000000" w:rsidRPr="00000000" w14:paraId="000000D5">
      <w:pPr>
        <w:widowControl w:val="0"/>
        <w:numPr>
          <w:ilvl w:val="0"/>
          <w:numId w:val="4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balustrad.</w:t>
      </w:r>
    </w:p>
    <w:p w:rsidR="00000000" w:rsidDel="00000000" w:rsidP="00000000" w:rsidRDefault="00000000" w:rsidRPr="00000000" w14:paraId="000000D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0D7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8gfb87sxq4y1" w:id="38"/>
      <w:bookmarkEnd w:id="3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D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0D9">
      <w:pPr>
        <w:widowControl w:val="0"/>
        <w:numPr>
          <w:ilvl w:val="0"/>
          <w:numId w:val="1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0DA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równości,</w:t>
      </w:r>
    </w:p>
    <w:p w:rsidR="00000000" w:rsidDel="00000000" w:rsidP="00000000" w:rsidRDefault="00000000" w:rsidRPr="00000000" w14:paraId="000000DB">
      <w:pPr>
        <w:widowControl w:val="0"/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powłok,</w:t>
      </w:r>
    </w:p>
    <w:p w:rsidR="00000000" w:rsidDel="00000000" w:rsidP="00000000" w:rsidRDefault="00000000" w:rsidRPr="00000000" w14:paraId="000000DC">
      <w:pPr>
        <w:widowControl w:val="0"/>
        <w:numPr>
          <w:ilvl w:val="0"/>
          <w:numId w:val="1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stabilności elementów drewnianych.</w:t>
      </w:r>
    </w:p>
    <w:p w:rsidR="00000000" w:rsidDel="00000000" w:rsidP="00000000" w:rsidRDefault="00000000" w:rsidRPr="00000000" w14:paraId="000000D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brak wad wpływających na bezpieczeństwo i estetykę.</w:t>
      </w:r>
    </w:p>
    <w:p w:rsidR="00000000" w:rsidDel="00000000" w:rsidP="00000000" w:rsidRDefault="00000000" w:rsidRPr="00000000" w14:paraId="000000DE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8bff0jc1biiq" w:id="39"/>
      <w:bookmarkEnd w:id="3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D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0E0">
      <w:pPr>
        <w:widowControl w:val="0"/>
        <w:numPr>
          <w:ilvl w:val="0"/>
          <w:numId w:val="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podłoża,</w:t>
      </w:r>
    </w:p>
    <w:p w:rsidR="00000000" w:rsidDel="00000000" w:rsidP="00000000" w:rsidRDefault="00000000" w:rsidRPr="00000000" w14:paraId="000000E1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naprawy,</w:t>
      </w:r>
    </w:p>
    <w:p w:rsidR="00000000" w:rsidDel="00000000" w:rsidP="00000000" w:rsidRDefault="00000000" w:rsidRPr="00000000" w14:paraId="000000E2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malowanie,</w:t>
      </w:r>
    </w:p>
    <w:p w:rsidR="00000000" w:rsidDel="00000000" w:rsidP="00000000" w:rsidRDefault="00000000" w:rsidRPr="00000000" w14:paraId="000000E3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drewna i metalu,</w:t>
      </w:r>
    </w:p>
    <w:p w:rsidR="00000000" w:rsidDel="00000000" w:rsidP="00000000" w:rsidRDefault="00000000" w:rsidRPr="00000000" w14:paraId="000000E4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0E5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E6">
      <w:pPr>
        <w:widowControl w:val="0"/>
        <w:numPr>
          <w:ilvl w:val="0"/>
          <w:numId w:val="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0E7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s33r4ewu6rhf" w:id="40"/>
      <w:bookmarkEnd w:id="4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E8">
      <w:pPr>
        <w:widowControl w:val="0"/>
        <w:numPr>
          <w:ilvl w:val="0"/>
          <w:numId w:val="2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13300 – Farby i lakiery</w:t>
      </w:r>
    </w:p>
    <w:p w:rsidR="00000000" w:rsidDel="00000000" w:rsidP="00000000" w:rsidRDefault="00000000" w:rsidRPr="00000000" w14:paraId="000000E9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335 – Trwałość drewna</w:t>
      </w:r>
    </w:p>
    <w:p w:rsidR="00000000" w:rsidDel="00000000" w:rsidP="00000000" w:rsidRDefault="00000000" w:rsidRPr="00000000" w14:paraId="000000EA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ISO 12944 – Ochrona przed korozją</w:t>
      </w:r>
    </w:p>
    <w:p w:rsidR="00000000" w:rsidDel="00000000" w:rsidP="00000000" w:rsidRDefault="00000000" w:rsidRPr="00000000" w14:paraId="000000EB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EC">
      <w:pPr>
        <w:widowControl w:val="0"/>
        <w:numPr>
          <w:ilvl w:val="0"/>
          <w:numId w:val="2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Style w:val="Heading1"/>
        <w:keepNext w:val="0"/>
        <w:keepLines w:val="0"/>
        <w:spacing w:after="120" w:line="240" w:lineRule="auto"/>
        <w:ind w:left="0"/>
        <w:jc w:val="left"/>
        <w:rPr>
          <w:sz w:val="28"/>
          <w:szCs w:val="28"/>
        </w:rPr>
      </w:pPr>
      <w:bookmarkStart w:colFirst="0" w:colLast="0" w:name="_yotfl24mfw5h" w:id="41"/>
      <w:bookmarkEnd w:id="41"/>
      <w:r w:rsidDel="00000000" w:rsidR="00000000" w:rsidRPr="00000000">
        <w:rPr>
          <w:sz w:val="28"/>
          <w:szCs w:val="28"/>
          <w:rtl w:val="0"/>
        </w:rPr>
        <w:t xml:space="preserve">ST-03 ZAGOSPODAROWANIE TERENU – OPASKA</w:t>
      </w:r>
    </w:p>
    <w:p w:rsidR="00000000" w:rsidDel="00000000" w:rsidP="00000000" w:rsidRDefault="00000000" w:rsidRPr="00000000" w14:paraId="000000EE">
      <w:pPr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45111200-0 – Roboty w zakresie przygotowania terenu pod budowę</w:t>
        <w:br w:type="textWrapping"/>
        <w:t xml:space="preserve"> 45233222-1 – Roboty budowlane w zakresie układania chodników</w:t>
        <w:br w:type="textWrapping"/>
        <w:t xml:space="preserve"> 45262300-4 – Roboty betonowe</w:t>
      </w:r>
    </w:p>
    <w:p w:rsidR="00000000" w:rsidDel="00000000" w:rsidP="00000000" w:rsidRDefault="00000000" w:rsidRPr="00000000" w14:paraId="000000EF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rjr6ogiswt3x" w:id="42"/>
      <w:bookmarkEnd w:id="42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F0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wyja06yb51dg" w:id="43"/>
      <w:bookmarkEnd w:id="43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F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zagospodarowaniem terenu wokół budynku przy ul. Szkolnej 10 w Pruszkowie, obejmujących wykonanie opaski przy budynku, dojść pieszych oraz dojazdu.</w:t>
      </w:r>
    </w:p>
    <w:p w:rsidR="00000000" w:rsidDel="00000000" w:rsidP="00000000" w:rsidRDefault="00000000" w:rsidRPr="00000000" w14:paraId="000000F2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mają charakter odtworzeniowy i modernizacyjny, z zachowaniem istniejących rzędnych oraz zapewnieniem prawidłowego odwodnienia terenu.</w:t>
      </w:r>
    </w:p>
    <w:p w:rsidR="00000000" w:rsidDel="00000000" w:rsidP="00000000" w:rsidRDefault="00000000" w:rsidRPr="00000000" w14:paraId="000000F3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e2jhdvz5rh6a" w:id="44"/>
      <w:bookmarkEnd w:id="44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F4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0F5">
      <w:pPr>
        <w:numPr>
          <w:ilvl w:val="0"/>
          <w:numId w:val="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pomiarowe i wytyczenie geodezyjne,</w:t>
      </w:r>
    </w:p>
    <w:p w:rsidR="00000000" w:rsidDel="00000000" w:rsidP="00000000" w:rsidRDefault="00000000" w:rsidRPr="00000000" w14:paraId="000000F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koryta pod konstrukcję nawierzchni,</w:t>
      </w:r>
    </w:p>
    <w:p w:rsidR="00000000" w:rsidDel="00000000" w:rsidP="00000000" w:rsidRDefault="00000000" w:rsidRPr="00000000" w14:paraId="000000F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usunięcie gruntu nienośnego,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podbudowy,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ław betonowych pod obrzeża i krawężniki,</w:t>
      </w:r>
    </w:p>
    <w:p w:rsidR="00000000" w:rsidDel="00000000" w:rsidP="00000000" w:rsidRDefault="00000000" w:rsidRPr="00000000" w14:paraId="000000F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montaż obrzeży betonowych,</w:t>
      </w:r>
    </w:p>
    <w:p w:rsidR="00000000" w:rsidDel="00000000" w:rsidP="00000000" w:rsidRDefault="00000000" w:rsidRPr="00000000" w14:paraId="000000FC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podsypki,</w:t>
      </w:r>
    </w:p>
    <w:p w:rsidR="00000000" w:rsidDel="00000000" w:rsidP="00000000" w:rsidRDefault="00000000" w:rsidRPr="00000000" w14:paraId="000000FD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ułożenie płyt chodnikowych lub nawierzchni zgodnie z projektem,</w:t>
      </w:r>
    </w:p>
    <w:p w:rsidR="00000000" w:rsidDel="00000000" w:rsidP="00000000" w:rsidRDefault="00000000" w:rsidRPr="00000000" w14:paraId="000000FE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spadków od budynku,</w:t>
      </w:r>
    </w:p>
    <w:p w:rsidR="00000000" w:rsidDel="00000000" w:rsidP="00000000" w:rsidRDefault="00000000" w:rsidRPr="00000000" w14:paraId="000000FF">
      <w:pPr>
        <w:numPr>
          <w:ilvl w:val="0"/>
          <w:numId w:val="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100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101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r089v8t7nbdk" w:id="45"/>
      <w:bookmarkEnd w:id="45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02">
      <w:pPr>
        <w:numPr>
          <w:ilvl w:val="0"/>
          <w:numId w:val="32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Opaska</w:t>
      </w:r>
      <w:r w:rsidDel="00000000" w:rsidR="00000000" w:rsidRPr="00000000">
        <w:rPr>
          <w:rtl w:val="0"/>
        </w:rPr>
        <w:t xml:space="preserve"> – utwardzona nawierzchnia przylegająca do budynku, chroniąca ściany fundamentowe.</w:t>
      </w:r>
    </w:p>
    <w:p w:rsidR="00000000" w:rsidDel="00000000" w:rsidP="00000000" w:rsidRDefault="00000000" w:rsidRPr="00000000" w14:paraId="00000103">
      <w:pPr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Podbudowa</w:t>
      </w:r>
      <w:r w:rsidDel="00000000" w:rsidR="00000000" w:rsidRPr="00000000">
        <w:rPr>
          <w:rtl w:val="0"/>
        </w:rPr>
        <w:t xml:space="preserve"> – warstwa konstrukcyjna przenosząca obciążenia z nawierzchni na podłoże gruntowe.</w:t>
      </w:r>
    </w:p>
    <w:p w:rsidR="00000000" w:rsidDel="00000000" w:rsidP="00000000" w:rsidRDefault="00000000" w:rsidRPr="00000000" w14:paraId="00000104">
      <w:pPr>
        <w:numPr>
          <w:ilvl w:val="0"/>
          <w:numId w:val="32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– wskaźnik zagęszczenia gruntu.</w:t>
      </w:r>
    </w:p>
    <w:p w:rsidR="00000000" w:rsidDel="00000000" w:rsidP="00000000" w:rsidRDefault="00000000" w:rsidRPr="00000000" w14:paraId="00000105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6oqadycuajaf" w:id="46"/>
      <w:bookmarkEnd w:id="46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06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07">
      <w:pPr>
        <w:numPr>
          <w:ilvl w:val="0"/>
          <w:numId w:val="1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0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10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normami dotyczącymi robót drogowych i brukarskich,</w:t>
      </w:r>
    </w:p>
    <w:p w:rsidR="00000000" w:rsidDel="00000000" w:rsidP="00000000" w:rsidRDefault="00000000" w:rsidRPr="00000000" w14:paraId="0000010A">
      <w:pPr>
        <w:numPr>
          <w:ilvl w:val="0"/>
          <w:numId w:val="1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10B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wykonywanie nawierzchni na podłożu niezagęszczonym.</w:t>
      </w:r>
    </w:p>
    <w:p w:rsidR="00000000" w:rsidDel="00000000" w:rsidP="00000000" w:rsidRDefault="00000000" w:rsidRPr="00000000" w14:paraId="0000010C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hhmrnc8d783" w:id="47"/>
      <w:bookmarkEnd w:id="47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0D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e1cubgob8mn" w:id="48"/>
      <w:bookmarkEnd w:id="48"/>
      <w:r w:rsidDel="00000000" w:rsidR="00000000" w:rsidRPr="00000000">
        <w:rPr>
          <w:smallCaps w:val="0"/>
          <w:sz w:val="24"/>
          <w:szCs w:val="24"/>
          <w:rtl w:val="0"/>
        </w:rPr>
        <w:t xml:space="preserve">2.1. Kruszywo na podbudowę</w:t>
      </w:r>
    </w:p>
    <w:p w:rsidR="00000000" w:rsidDel="00000000" w:rsidP="00000000" w:rsidRDefault="00000000" w:rsidRPr="00000000" w14:paraId="0000010E">
      <w:pPr>
        <w:numPr>
          <w:ilvl w:val="0"/>
          <w:numId w:val="2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kruszywo łamane stabilizowane mechanicznie,</w:t>
      </w:r>
    </w:p>
    <w:p w:rsidR="00000000" w:rsidDel="00000000" w:rsidP="00000000" w:rsidRDefault="00000000" w:rsidRPr="00000000" w14:paraId="0000010F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frakcja zgodna z projektem (np. 0–31,5 mm),</w:t>
      </w:r>
    </w:p>
    <w:p w:rsidR="00000000" w:rsidDel="00000000" w:rsidP="00000000" w:rsidRDefault="00000000" w:rsidRPr="00000000" w14:paraId="00000110">
      <w:pPr>
        <w:numPr>
          <w:ilvl w:val="0"/>
          <w:numId w:val="2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zanieczyszczeń organicznych.</w:t>
      </w:r>
    </w:p>
    <w:p w:rsidR="00000000" w:rsidDel="00000000" w:rsidP="00000000" w:rsidRDefault="00000000" w:rsidRPr="00000000" w14:paraId="00000111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3nzvkl8tk4m" w:id="49"/>
      <w:bookmarkEnd w:id="49"/>
      <w:r w:rsidDel="00000000" w:rsidR="00000000" w:rsidRPr="00000000">
        <w:rPr>
          <w:smallCaps w:val="0"/>
          <w:sz w:val="24"/>
          <w:szCs w:val="24"/>
          <w:rtl w:val="0"/>
        </w:rPr>
        <w:t xml:space="preserve">2.2. Obrzeża betonowe</w:t>
      </w:r>
    </w:p>
    <w:p w:rsidR="00000000" w:rsidDel="00000000" w:rsidP="00000000" w:rsidRDefault="00000000" w:rsidRPr="00000000" w14:paraId="00000112">
      <w:pPr>
        <w:numPr>
          <w:ilvl w:val="0"/>
          <w:numId w:val="2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wymiary zgodne z projektem (np. 6 × 20 × 100 cm),</w:t>
      </w:r>
    </w:p>
    <w:p w:rsidR="00000000" w:rsidDel="00000000" w:rsidP="00000000" w:rsidRDefault="00000000" w:rsidRPr="00000000" w14:paraId="00000113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min. C25/30,</w:t>
      </w:r>
    </w:p>
    <w:p w:rsidR="00000000" w:rsidDel="00000000" w:rsidP="00000000" w:rsidRDefault="00000000" w:rsidRPr="00000000" w14:paraId="00000114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mrozoodporność F150,</w:t>
      </w:r>
    </w:p>
    <w:p w:rsidR="00000000" w:rsidDel="00000000" w:rsidP="00000000" w:rsidRDefault="00000000" w:rsidRPr="00000000" w14:paraId="00000115">
      <w:pPr>
        <w:numPr>
          <w:ilvl w:val="0"/>
          <w:numId w:val="2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nasiąkliwość ≤ 6%.</w:t>
      </w:r>
    </w:p>
    <w:p w:rsidR="00000000" w:rsidDel="00000000" w:rsidP="00000000" w:rsidRDefault="00000000" w:rsidRPr="00000000" w14:paraId="00000116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nrzofi12xmwy" w:id="50"/>
      <w:bookmarkEnd w:id="50"/>
      <w:r w:rsidDel="00000000" w:rsidR="00000000" w:rsidRPr="00000000">
        <w:rPr>
          <w:smallCaps w:val="0"/>
          <w:sz w:val="24"/>
          <w:szCs w:val="24"/>
          <w:rtl w:val="0"/>
        </w:rPr>
        <w:t xml:space="preserve">2.3. Beton na ławy</w:t>
      </w:r>
    </w:p>
    <w:p w:rsidR="00000000" w:rsidDel="00000000" w:rsidP="00000000" w:rsidRDefault="00000000" w:rsidRPr="00000000" w14:paraId="00000117">
      <w:pPr>
        <w:numPr>
          <w:ilvl w:val="0"/>
          <w:numId w:val="41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klasa C12/15.</w:t>
      </w:r>
    </w:p>
    <w:p w:rsidR="00000000" w:rsidDel="00000000" w:rsidP="00000000" w:rsidRDefault="00000000" w:rsidRPr="00000000" w14:paraId="00000118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2ld34hl8ug3w" w:id="51"/>
      <w:bookmarkEnd w:id="51"/>
      <w:r w:rsidDel="00000000" w:rsidR="00000000" w:rsidRPr="00000000">
        <w:rPr>
          <w:smallCaps w:val="0"/>
          <w:sz w:val="24"/>
          <w:szCs w:val="24"/>
          <w:rtl w:val="0"/>
        </w:rPr>
        <w:t xml:space="preserve">2.4. Podsypka</w:t>
      </w:r>
    </w:p>
    <w:p w:rsidR="00000000" w:rsidDel="00000000" w:rsidP="00000000" w:rsidRDefault="00000000" w:rsidRPr="00000000" w14:paraId="00000119">
      <w:pPr>
        <w:numPr>
          <w:ilvl w:val="0"/>
          <w:numId w:val="7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mieszanka piaskowo-cementowa (ok. 1:4) lub piasek płukany (jeżeli dopuszczono w projekcie).</w:t>
      </w:r>
    </w:p>
    <w:p w:rsidR="00000000" w:rsidDel="00000000" w:rsidP="00000000" w:rsidRDefault="00000000" w:rsidRPr="00000000" w14:paraId="0000011A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mk9seel32jn9" w:id="52"/>
      <w:bookmarkEnd w:id="52"/>
      <w:r w:rsidDel="00000000" w:rsidR="00000000" w:rsidRPr="00000000">
        <w:rPr>
          <w:smallCaps w:val="0"/>
          <w:sz w:val="24"/>
          <w:szCs w:val="24"/>
          <w:rtl w:val="0"/>
        </w:rPr>
        <w:t xml:space="preserve">2.5. Nawierzchnia</w:t>
      </w:r>
    </w:p>
    <w:p w:rsidR="00000000" w:rsidDel="00000000" w:rsidP="00000000" w:rsidRDefault="00000000" w:rsidRPr="00000000" w14:paraId="0000011B">
      <w:pPr>
        <w:numPr>
          <w:ilvl w:val="0"/>
          <w:numId w:val="1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płyty chodnikowe 50 × 50 × 5 cm</w:t>
        <w:br w:type="textWrapping"/>
        <w:t xml:space="preserve"> lub inne zgodnie z projektem,</w:t>
      </w:r>
    </w:p>
    <w:p w:rsidR="00000000" w:rsidDel="00000000" w:rsidP="00000000" w:rsidRDefault="00000000" w:rsidRPr="00000000" w14:paraId="0000011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min. C25/30,</w:t>
      </w:r>
    </w:p>
    <w:p w:rsidR="00000000" w:rsidDel="00000000" w:rsidP="00000000" w:rsidRDefault="00000000" w:rsidRPr="00000000" w14:paraId="0000011D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mrozoodporne,</w:t>
      </w:r>
    </w:p>
    <w:p w:rsidR="00000000" w:rsidDel="00000000" w:rsidP="00000000" w:rsidRDefault="00000000" w:rsidRPr="00000000" w14:paraId="0000011E">
      <w:pPr>
        <w:numPr>
          <w:ilvl w:val="0"/>
          <w:numId w:val="1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uszkodzeń krawędzi.</w:t>
      </w:r>
    </w:p>
    <w:p w:rsidR="00000000" w:rsidDel="00000000" w:rsidP="00000000" w:rsidRDefault="00000000" w:rsidRPr="00000000" w14:paraId="0000011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posiadać Deklaracje Właściwości Użytkowych.</w:t>
      </w:r>
    </w:p>
    <w:p w:rsidR="00000000" w:rsidDel="00000000" w:rsidP="00000000" w:rsidRDefault="00000000" w:rsidRPr="00000000" w14:paraId="00000120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mp1vm428fd27" w:id="53"/>
      <w:bookmarkEnd w:id="53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21">
      <w:pPr>
        <w:numPr>
          <w:ilvl w:val="0"/>
          <w:numId w:val="2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koparki i zagęszczarki płytowe,</w:t>
      </w:r>
    </w:p>
    <w:p w:rsidR="00000000" w:rsidDel="00000000" w:rsidP="00000000" w:rsidRDefault="00000000" w:rsidRPr="00000000" w14:paraId="00000122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walce wibracyjne (jeżeli wymagane),</w:t>
      </w:r>
    </w:p>
    <w:p w:rsidR="00000000" w:rsidDel="00000000" w:rsidP="00000000" w:rsidRDefault="00000000" w:rsidRPr="00000000" w14:paraId="00000123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niwelator,</w:t>
      </w:r>
    </w:p>
    <w:p w:rsidR="00000000" w:rsidDel="00000000" w:rsidP="00000000" w:rsidRDefault="00000000" w:rsidRPr="00000000" w14:paraId="00000124">
      <w:pPr>
        <w:numPr>
          <w:ilvl w:val="0"/>
          <w:numId w:val="2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narzędzia brukarskie.</w:t>
      </w:r>
    </w:p>
    <w:p w:rsidR="00000000" w:rsidDel="00000000" w:rsidP="00000000" w:rsidRDefault="00000000" w:rsidRPr="00000000" w14:paraId="0000012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26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gbb24wkuhqf" w:id="54"/>
      <w:bookmarkEnd w:id="54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27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128">
      <w:pPr>
        <w:numPr>
          <w:ilvl w:val="0"/>
          <w:numId w:val="2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segregacją kruszywa,</w:t>
      </w:r>
    </w:p>
    <w:p w:rsidR="00000000" w:rsidDel="00000000" w:rsidP="00000000" w:rsidRDefault="00000000" w:rsidRPr="00000000" w14:paraId="00000129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uszkodzeniem płyt,</w:t>
      </w:r>
    </w:p>
    <w:p w:rsidR="00000000" w:rsidDel="00000000" w:rsidP="00000000" w:rsidRDefault="00000000" w:rsidRPr="00000000" w14:paraId="0000012A">
      <w:pPr>
        <w:numPr>
          <w:ilvl w:val="0"/>
          <w:numId w:val="2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zabrudzeniem materiałów.</w:t>
      </w:r>
    </w:p>
    <w:p w:rsidR="00000000" w:rsidDel="00000000" w:rsidP="00000000" w:rsidRDefault="00000000" w:rsidRPr="00000000" w14:paraId="0000012B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qyhmm3ocipt" w:id="55"/>
      <w:bookmarkEnd w:id="55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2C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ldog3t5sf5d" w:id="56"/>
      <w:bookmarkEnd w:id="56"/>
      <w:r w:rsidDel="00000000" w:rsidR="00000000" w:rsidRPr="00000000">
        <w:rPr>
          <w:smallCaps w:val="0"/>
          <w:sz w:val="24"/>
          <w:szCs w:val="24"/>
          <w:rtl w:val="0"/>
        </w:rPr>
        <w:t xml:space="preserve">5.1. Roboty ziemne</w:t>
      </w:r>
    </w:p>
    <w:p w:rsidR="00000000" w:rsidDel="00000000" w:rsidP="00000000" w:rsidRDefault="00000000" w:rsidRPr="00000000" w14:paraId="0000012D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Wykonać koryto do głębokości wynikającej z konstrukcji warstw.</w:t>
        <w:br w:type="textWrapping"/>
        <w:t xml:space="preserve"> Usunąć grunt nienośny.</w:t>
        <w:br w:type="textWrapping"/>
        <w:t xml:space="preserve"> Podłoże zagęścić mechanicznie do wskaźnika Is ≥ 0,97.</w:t>
      </w:r>
    </w:p>
    <w:p w:rsidR="00000000" w:rsidDel="00000000" w:rsidP="00000000" w:rsidRDefault="00000000" w:rsidRPr="00000000" w14:paraId="0000012E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fj1viijewtdp" w:id="57"/>
      <w:bookmarkEnd w:id="57"/>
      <w:r w:rsidDel="00000000" w:rsidR="00000000" w:rsidRPr="00000000">
        <w:rPr>
          <w:smallCaps w:val="0"/>
          <w:sz w:val="24"/>
          <w:szCs w:val="24"/>
          <w:rtl w:val="0"/>
        </w:rPr>
        <w:t xml:space="preserve">5.2. Podbudowa</w:t>
      </w:r>
    </w:p>
    <w:p w:rsidR="00000000" w:rsidDel="00000000" w:rsidP="00000000" w:rsidRDefault="00000000" w:rsidRPr="00000000" w14:paraId="0000012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Podbudowę wykonać warstwami, każdą warstwę zagęszczać mechanicznie.</w:t>
        <w:br w:type="textWrapping"/>
        <w:t xml:space="preserve"> Grubość podbudowy zgodnie z projektem.</w:t>
        <w:br w:type="textWrapping"/>
        <w:t xml:space="preserve"> Równość warstwy podbudowy: ±10 mm.</w:t>
      </w:r>
    </w:p>
    <w:p w:rsidR="00000000" w:rsidDel="00000000" w:rsidP="00000000" w:rsidRDefault="00000000" w:rsidRPr="00000000" w14:paraId="00000130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htcyuqnk007n" w:id="58"/>
      <w:bookmarkEnd w:id="58"/>
      <w:r w:rsidDel="00000000" w:rsidR="00000000" w:rsidRPr="00000000">
        <w:rPr>
          <w:smallCaps w:val="0"/>
          <w:sz w:val="24"/>
          <w:szCs w:val="24"/>
          <w:rtl w:val="0"/>
        </w:rPr>
        <w:t xml:space="preserve">5.3. Ławy betonowe</w:t>
      </w:r>
    </w:p>
    <w:p w:rsidR="00000000" w:rsidDel="00000000" w:rsidP="00000000" w:rsidRDefault="00000000" w:rsidRPr="00000000" w14:paraId="0000013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 obrzeża wykonać ławy z betonu C12/15.</w:t>
        <w:br w:type="textWrapping"/>
        <w:t xml:space="preserve"> Zapewnić stabilne osadzenie obrzeży.</w:t>
      </w:r>
    </w:p>
    <w:p w:rsidR="00000000" w:rsidDel="00000000" w:rsidP="00000000" w:rsidRDefault="00000000" w:rsidRPr="00000000" w14:paraId="00000132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mu6onsro8g42" w:id="59"/>
      <w:bookmarkEnd w:id="59"/>
      <w:r w:rsidDel="00000000" w:rsidR="00000000" w:rsidRPr="00000000">
        <w:rPr>
          <w:smallCaps w:val="0"/>
          <w:sz w:val="24"/>
          <w:szCs w:val="24"/>
          <w:rtl w:val="0"/>
        </w:rPr>
        <w:t xml:space="preserve">5.4. Montaż obrzeży</w:t>
      </w:r>
    </w:p>
    <w:p w:rsidR="00000000" w:rsidDel="00000000" w:rsidP="00000000" w:rsidRDefault="00000000" w:rsidRPr="00000000" w14:paraId="00000133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Obrzeża ułożyć w linii prostej, wypoziomować i ustabilizować.</w:t>
        <w:br w:type="textWrapping"/>
        <w:t xml:space="preserve"> Obetonować z boków.</w:t>
        <w:br w:type="textWrapping"/>
        <w:t xml:space="preserve"> Odchylenie od linii projektowanej ≤ 5 mm / 10 m.</w:t>
      </w:r>
    </w:p>
    <w:p w:rsidR="00000000" w:rsidDel="00000000" w:rsidP="00000000" w:rsidRDefault="00000000" w:rsidRPr="00000000" w14:paraId="00000134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xubhclz9dxr7" w:id="60"/>
      <w:bookmarkEnd w:id="60"/>
      <w:r w:rsidDel="00000000" w:rsidR="00000000" w:rsidRPr="00000000">
        <w:rPr>
          <w:smallCaps w:val="0"/>
          <w:sz w:val="24"/>
          <w:szCs w:val="24"/>
          <w:rtl w:val="0"/>
        </w:rPr>
        <w:t xml:space="preserve">5.5. Podsypka</w:t>
      </w:r>
    </w:p>
    <w:p w:rsidR="00000000" w:rsidDel="00000000" w:rsidP="00000000" w:rsidRDefault="00000000" w:rsidRPr="00000000" w14:paraId="0000013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Rozścielić równomiernie warstwę 3–5 cm.</w:t>
        <w:br w:type="textWrapping"/>
        <w:t xml:space="preserve"> Nie dopuszczać do nadmiernego zawilgocenia przed ułożeniem płyt.</w:t>
      </w:r>
    </w:p>
    <w:p w:rsidR="00000000" w:rsidDel="00000000" w:rsidP="00000000" w:rsidRDefault="00000000" w:rsidRPr="00000000" w14:paraId="00000136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ruvvtbwwj7l3" w:id="61"/>
      <w:bookmarkEnd w:id="61"/>
      <w:r w:rsidDel="00000000" w:rsidR="00000000" w:rsidRPr="00000000">
        <w:rPr>
          <w:smallCaps w:val="0"/>
          <w:sz w:val="24"/>
          <w:szCs w:val="24"/>
          <w:rtl w:val="0"/>
        </w:rPr>
        <w:t xml:space="preserve">5.6. Układanie nawierzchni</w:t>
      </w:r>
    </w:p>
    <w:p w:rsidR="00000000" w:rsidDel="00000000" w:rsidP="00000000" w:rsidRDefault="00000000" w:rsidRPr="00000000" w14:paraId="00000137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Płyty układać zgodnie z rysunkiem projektowym.</w:t>
        <w:br w:type="textWrapping"/>
        <w:t xml:space="preserve"> Zapewnić:</w:t>
      </w:r>
    </w:p>
    <w:p w:rsidR="00000000" w:rsidDel="00000000" w:rsidP="00000000" w:rsidRDefault="00000000" w:rsidRPr="00000000" w14:paraId="00000138">
      <w:pPr>
        <w:numPr>
          <w:ilvl w:val="0"/>
          <w:numId w:val="3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spadek 2–5% od budynku na zewnątrz,</w:t>
      </w:r>
    </w:p>
    <w:p w:rsidR="00000000" w:rsidDel="00000000" w:rsidP="00000000" w:rsidRDefault="00000000" w:rsidRPr="00000000" w14:paraId="00000139">
      <w:pPr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wyniesienie opaski 10–15 cm ponad teren,</w:t>
      </w:r>
    </w:p>
    <w:p w:rsidR="00000000" w:rsidDel="00000000" w:rsidP="00000000" w:rsidRDefault="00000000" w:rsidRPr="00000000" w14:paraId="0000013A">
      <w:pPr>
        <w:numPr>
          <w:ilvl w:val="0"/>
          <w:numId w:val="3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równości nawierzchni (≤ 5 mm / 2 m).</w:t>
      </w:r>
    </w:p>
    <w:p w:rsidR="00000000" w:rsidDel="00000000" w:rsidP="00000000" w:rsidRDefault="00000000" w:rsidRPr="00000000" w14:paraId="0000013B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Spoiny wypełnić piaskiem lub zaprawą cementowo-piaskową.</w:t>
      </w:r>
    </w:p>
    <w:p w:rsidR="00000000" w:rsidDel="00000000" w:rsidP="00000000" w:rsidRDefault="00000000" w:rsidRPr="00000000" w14:paraId="0000013C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1bc6pedrjo5c" w:id="62"/>
      <w:bookmarkEnd w:id="62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3D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3E">
      <w:pPr>
        <w:numPr>
          <w:ilvl w:val="0"/>
          <w:numId w:val="2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3F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i zagęszczenie podbudowy,</w:t>
      </w:r>
    </w:p>
    <w:p w:rsidR="00000000" w:rsidDel="00000000" w:rsidP="00000000" w:rsidRDefault="00000000" w:rsidRPr="00000000" w14:paraId="00000140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prawidłowość osadzenia obrzeży,</w:t>
      </w:r>
    </w:p>
    <w:p w:rsidR="00000000" w:rsidDel="00000000" w:rsidP="00000000" w:rsidRDefault="00000000" w:rsidRPr="00000000" w14:paraId="00000141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spadków,</w:t>
      </w:r>
    </w:p>
    <w:p w:rsidR="00000000" w:rsidDel="00000000" w:rsidP="00000000" w:rsidRDefault="00000000" w:rsidRPr="00000000" w14:paraId="00000142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równość nawierzchni,</w:t>
      </w:r>
    </w:p>
    <w:p w:rsidR="00000000" w:rsidDel="00000000" w:rsidP="00000000" w:rsidRDefault="00000000" w:rsidRPr="00000000" w14:paraId="00000143">
      <w:pPr>
        <w:numPr>
          <w:ilvl w:val="0"/>
          <w:numId w:val="2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brak zastoin wody.</w:t>
      </w:r>
    </w:p>
    <w:p w:rsidR="00000000" w:rsidDel="00000000" w:rsidP="00000000" w:rsidRDefault="00000000" w:rsidRPr="00000000" w14:paraId="00000144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svew24s6hvlz" w:id="63"/>
      <w:bookmarkEnd w:id="63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4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146">
      <w:pPr>
        <w:numPr>
          <w:ilvl w:val="0"/>
          <w:numId w:val="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m² wykonanej nawierzchni,</w:t>
      </w:r>
    </w:p>
    <w:p w:rsidR="00000000" w:rsidDel="00000000" w:rsidP="00000000" w:rsidRDefault="00000000" w:rsidRPr="00000000" w14:paraId="00000147">
      <w:pPr>
        <w:numPr>
          <w:ilvl w:val="0"/>
          <w:numId w:val="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mb obrzeży,</w:t>
      </w:r>
    </w:p>
    <w:p w:rsidR="00000000" w:rsidDel="00000000" w:rsidP="00000000" w:rsidRDefault="00000000" w:rsidRPr="00000000" w14:paraId="00000148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149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iwe7wmhytlx9" w:id="64"/>
      <w:bookmarkEnd w:id="64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4A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Odbiorowi zanikającemu podlega:</w:t>
      </w:r>
    </w:p>
    <w:p w:rsidR="00000000" w:rsidDel="00000000" w:rsidP="00000000" w:rsidRDefault="00000000" w:rsidRPr="00000000" w14:paraId="0000014B">
      <w:pPr>
        <w:numPr>
          <w:ilvl w:val="0"/>
          <w:numId w:val="1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4C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podbudowy,</w:t>
      </w:r>
    </w:p>
    <w:p w:rsidR="00000000" w:rsidDel="00000000" w:rsidP="00000000" w:rsidRDefault="00000000" w:rsidRPr="00000000" w14:paraId="0000014D">
      <w:pPr>
        <w:numPr>
          <w:ilvl w:val="0"/>
          <w:numId w:val="1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ławy betonowe,</w:t>
      </w:r>
    </w:p>
    <w:p w:rsidR="00000000" w:rsidDel="00000000" w:rsidP="00000000" w:rsidRDefault="00000000" w:rsidRPr="00000000" w14:paraId="0000014E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końcowy obejmuje ocenę równości, spadków i stabilności nawierzchni.</w:t>
      </w:r>
    </w:p>
    <w:p w:rsidR="00000000" w:rsidDel="00000000" w:rsidP="00000000" w:rsidRDefault="00000000" w:rsidRPr="00000000" w14:paraId="0000014F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y4d75injge4q" w:id="65"/>
      <w:bookmarkEnd w:id="65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50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51">
      <w:pPr>
        <w:numPr>
          <w:ilvl w:val="0"/>
          <w:numId w:val="1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ziemne,</w:t>
      </w:r>
    </w:p>
    <w:p w:rsidR="00000000" w:rsidDel="00000000" w:rsidP="00000000" w:rsidRDefault="00000000" w:rsidRPr="00000000" w14:paraId="00000152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podbudowę,</w:t>
      </w:r>
    </w:p>
    <w:p w:rsidR="00000000" w:rsidDel="00000000" w:rsidP="00000000" w:rsidRDefault="00000000" w:rsidRPr="00000000" w14:paraId="0000015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ławy betonowe,</w:t>
      </w:r>
    </w:p>
    <w:p w:rsidR="00000000" w:rsidDel="00000000" w:rsidP="00000000" w:rsidRDefault="00000000" w:rsidRPr="00000000" w14:paraId="00000154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obrzeża,</w:t>
      </w:r>
    </w:p>
    <w:p w:rsidR="00000000" w:rsidDel="00000000" w:rsidP="00000000" w:rsidRDefault="00000000" w:rsidRPr="00000000" w14:paraId="00000155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podsypkę,</w:t>
      </w:r>
    </w:p>
    <w:p w:rsidR="00000000" w:rsidDel="00000000" w:rsidP="00000000" w:rsidRDefault="00000000" w:rsidRPr="00000000" w14:paraId="00000156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nawierzchnię,</w:t>
      </w:r>
    </w:p>
    <w:p w:rsidR="00000000" w:rsidDel="00000000" w:rsidP="00000000" w:rsidRDefault="00000000" w:rsidRPr="00000000" w14:paraId="00000157">
      <w:pPr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58">
      <w:pPr>
        <w:numPr>
          <w:ilvl w:val="0"/>
          <w:numId w:val="1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159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1gtt07nr3xn" w:id="66"/>
      <w:bookmarkEnd w:id="66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5A">
      <w:pPr>
        <w:numPr>
          <w:ilvl w:val="0"/>
          <w:numId w:val="2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13242 – Kruszywa do nawierzchni drogowych,</w:t>
      </w:r>
    </w:p>
    <w:p w:rsidR="00000000" w:rsidDel="00000000" w:rsidP="00000000" w:rsidRDefault="00000000" w:rsidRPr="00000000" w14:paraId="0000015B">
      <w:pPr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1339 – Płyty betonowe,</w:t>
      </w:r>
    </w:p>
    <w:p w:rsidR="00000000" w:rsidDel="00000000" w:rsidP="00000000" w:rsidRDefault="00000000" w:rsidRPr="00000000" w14:paraId="0000015C">
      <w:pPr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1340 – Obrzeża betonowe,</w:t>
      </w:r>
    </w:p>
    <w:p w:rsidR="00000000" w:rsidDel="00000000" w:rsidP="00000000" w:rsidRDefault="00000000" w:rsidRPr="00000000" w14:paraId="0000015D">
      <w:pPr>
        <w:numPr>
          <w:ilvl w:val="0"/>
          <w:numId w:val="2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Style w:val="Heading1"/>
        <w:keepNext w:val="0"/>
        <w:keepLines w:val="0"/>
        <w:widowControl w:val="0"/>
        <w:spacing w:after="120" w:line="240" w:lineRule="auto"/>
        <w:ind w:left="0" w:firstLine="0"/>
        <w:jc w:val="left"/>
        <w:rPr>
          <w:sz w:val="28"/>
          <w:szCs w:val="28"/>
        </w:rPr>
      </w:pPr>
      <w:bookmarkStart w:colFirst="0" w:colLast="0" w:name="_kgde8uyg1zob" w:id="67"/>
      <w:bookmarkEnd w:id="67"/>
      <w:r w:rsidDel="00000000" w:rsidR="00000000" w:rsidRPr="00000000">
        <w:rPr>
          <w:sz w:val="28"/>
          <w:szCs w:val="28"/>
          <w:rtl w:val="0"/>
        </w:rPr>
        <w:t xml:space="preserve">ST-04 ROBOTY PRZYGOTOWAWCZE, ZABEZPIECZAJĄCE I PORZĄDKOWE</w:t>
      </w:r>
    </w:p>
    <w:p w:rsidR="00000000" w:rsidDel="00000000" w:rsidP="00000000" w:rsidRDefault="00000000" w:rsidRPr="00000000" w14:paraId="0000015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45100000-8 – Przygotowanie terenu pod budowę</w:t>
        <w:br w:type="textWrapping"/>
        <w:t xml:space="preserve"> 45453000-7 – Roboty remontowe i renowacyjne</w:t>
      </w:r>
    </w:p>
    <w:p w:rsidR="00000000" w:rsidDel="00000000" w:rsidP="00000000" w:rsidRDefault="00000000" w:rsidRPr="00000000" w14:paraId="00000160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o26u4h4bqmqo" w:id="68"/>
      <w:bookmarkEnd w:id="68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61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i59didkezswr" w:id="69"/>
      <w:bookmarkEnd w:id="69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6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przygotowawczych, zabezpieczających oraz porządkowych związanych z realizacją remontu budynku przy ul. Szkolnej 10 w Pruszkowie.</w:t>
      </w:r>
    </w:p>
    <w:p w:rsidR="00000000" w:rsidDel="00000000" w:rsidP="00000000" w:rsidRDefault="00000000" w:rsidRPr="00000000" w14:paraId="0000016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te stanowią integralną część zadania i są niezbędne dla prawidłowego, bezpiecznego i zgodnego z przepisami wykonania robót podstawowych.</w:t>
      </w:r>
    </w:p>
    <w:p w:rsidR="00000000" w:rsidDel="00000000" w:rsidP="00000000" w:rsidRDefault="00000000" w:rsidRPr="00000000" w14:paraId="00000164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yidj9k2rtffr" w:id="70"/>
      <w:bookmarkEnd w:id="70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6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 szczególności: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przejęcie i zabezpieczenie terenu budowy,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wygrodzenie i oznakowanie stref niebezpiecznych,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montaż i demontaż rusztowań elewacyjnych,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wykonanie zabezpieczeń przeciwpyłowych i przeciwwilgociowych,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zabezpieczenie stolarki, elementów instalacji i detali architektonicznych,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bieżące utrzymanie porządku,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wywóz i utylizację odpadów budowlanych,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przywrócenie terenu do stanu pierwotnego po zakończeniu robót.</w:t>
      </w:r>
    </w:p>
    <w:p w:rsidR="00000000" w:rsidDel="00000000" w:rsidP="00000000" w:rsidRDefault="00000000" w:rsidRPr="00000000" w14:paraId="0000016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wynikające z przepisów BHP, Prawa budowlanego oraz warunków umowy.</w:t>
      </w:r>
    </w:p>
    <w:p w:rsidR="00000000" w:rsidDel="00000000" w:rsidP="00000000" w:rsidRDefault="00000000" w:rsidRPr="00000000" w14:paraId="00000170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1qbcal8zgalb" w:id="71"/>
      <w:bookmarkEnd w:id="71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71">
      <w:pPr>
        <w:widowControl w:val="0"/>
        <w:numPr>
          <w:ilvl w:val="0"/>
          <w:numId w:val="1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Zaplecze budowy</w:t>
      </w:r>
      <w:r w:rsidDel="00000000" w:rsidR="00000000" w:rsidRPr="00000000">
        <w:rPr>
          <w:rtl w:val="0"/>
        </w:rPr>
        <w:t xml:space="preserve"> – tymczasowe obiekty i urządzenia służące realizacji robót.</w:t>
      </w:r>
    </w:p>
    <w:p w:rsidR="00000000" w:rsidDel="00000000" w:rsidP="00000000" w:rsidRDefault="00000000" w:rsidRPr="00000000" w14:paraId="00000172">
      <w:pPr>
        <w:widowControl w:val="0"/>
        <w:numPr>
          <w:ilvl w:val="0"/>
          <w:numId w:val="1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Strefa niebezpieczna</w:t>
      </w:r>
      <w:r w:rsidDel="00000000" w:rsidR="00000000" w:rsidRPr="00000000">
        <w:rPr>
          <w:rtl w:val="0"/>
        </w:rPr>
        <w:t xml:space="preserve"> – obszar, w którym istnieje ryzyko spadania przedmiotów lub zagrożenia dla osób postronnych.</w:t>
      </w:r>
    </w:p>
    <w:p w:rsidR="00000000" w:rsidDel="00000000" w:rsidP="00000000" w:rsidRDefault="00000000" w:rsidRPr="00000000" w14:paraId="00000173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f9880qb0jkgr" w:id="72"/>
      <w:bookmarkEnd w:id="72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7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prowadzić w sposób:</w:t>
      </w:r>
    </w:p>
    <w:p w:rsidR="00000000" w:rsidDel="00000000" w:rsidP="00000000" w:rsidRDefault="00000000" w:rsidRPr="00000000" w14:paraId="00000175">
      <w:pPr>
        <w:widowControl w:val="0"/>
        <w:numPr>
          <w:ilvl w:val="0"/>
          <w:numId w:val="3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niepowodujący zagrożenia dla mieszkańców,</w:t>
      </w:r>
    </w:p>
    <w:p w:rsidR="00000000" w:rsidDel="00000000" w:rsidP="00000000" w:rsidRDefault="00000000" w:rsidRPr="00000000" w14:paraId="00000176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ograniczający uciążliwość hałasu i zapylenia,</w:t>
      </w:r>
    </w:p>
    <w:p w:rsidR="00000000" w:rsidDel="00000000" w:rsidP="00000000" w:rsidRDefault="00000000" w:rsidRPr="00000000" w14:paraId="00000177">
      <w:pPr>
        <w:widowControl w:val="0"/>
        <w:numPr>
          <w:ilvl w:val="0"/>
          <w:numId w:val="3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zapewniający ciągłość użytkowania budynku w zakresie nieobjętym remontem.</w:t>
      </w:r>
    </w:p>
    <w:p w:rsidR="00000000" w:rsidDel="00000000" w:rsidP="00000000" w:rsidRDefault="00000000" w:rsidRPr="00000000" w14:paraId="0000017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Wykonawca odpowiada za bezpieczeństwo osób przebywających w strefie robót.</w:t>
      </w:r>
    </w:p>
    <w:p w:rsidR="00000000" w:rsidDel="00000000" w:rsidP="00000000" w:rsidRDefault="00000000" w:rsidRPr="00000000" w14:paraId="00000179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o4b9etqm7ri" w:id="73"/>
      <w:bookmarkEnd w:id="73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7A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pci671g4mkw5" w:id="74"/>
      <w:bookmarkEnd w:id="74"/>
      <w:r w:rsidDel="00000000" w:rsidR="00000000" w:rsidRPr="00000000">
        <w:rPr>
          <w:smallCaps w:val="0"/>
          <w:sz w:val="24"/>
          <w:szCs w:val="24"/>
          <w:rtl w:val="0"/>
        </w:rPr>
        <w:t xml:space="preserve">2.1. Rusztowania</w:t>
      </w:r>
    </w:p>
    <w:p w:rsidR="00000000" w:rsidDel="00000000" w:rsidP="00000000" w:rsidRDefault="00000000" w:rsidRPr="00000000" w14:paraId="0000017B">
      <w:pPr>
        <w:widowControl w:val="0"/>
        <w:numPr>
          <w:ilvl w:val="0"/>
          <w:numId w:val="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systemowe, stalowe lub aluminiowe,</w:t>
      </w:r>
    </w:p>
    <w:p w:rsidR="00000000" w:rsidDel="00000000" w:rsidP="00000000" w:rsidRDefault="00000000" w:rsidRPr="00000000" w14:paraId="0000017C">
      <w:pPr>
        <w:widowControl w:val="0"/>
        <w:numPr>
          <w:ilvl w:val="0"/>
          <w:numId w:val="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posiadające aktualne dopuszczenia do stosowania,</w:t>
      </w:r>
    </w:p>
    <w:p w:rsidR="00000000" w:rsidDel="00000000" w:rsidP="00000000" w:rsidRDefault="00000000" w:rsidRPr="00000000" w14:paraId="0000017D">
      <w:pPr>
        <w:widowControl w:val="0"/>
        <w:numPr>
          <w:ilvl w:val="0"/>
          <w:numId w:val="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wyposażone w pomosty robocze, burty i balustrady ochronne.</w:t>
      </w:r>
    </w:p>
    <w:p w:rsidR="00000000" w:rsidDel="00000000" w:rsidP="00000000" w:rsidRDefault="00000000" w:rsidRPr="00000000" w14:paraId="0000017E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ctl9yy8mrxd6" w:id="75"/>
      <w:bookmarkEnd w:id="75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zabezpieczające</w:t>
      </w:r>
    </w:p>
    <w:p w:rsidR="00000000" w:rsidDel="00000000" w:rsidP="00000000" w:rsidRDefault="00000000" w:rsidRPr="00000000" w14:paraId="0000017F">
      <w:pPr>
        <w:widowControl w:val="0"/>
        <w:numPr>
          <w:ilvl w:val="0"/>
          <w:numId w:val="3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siatki ochronne,</w:t>
      </w:r>
    </w:p>
    <w:p w:rsidR="00000000" w:rsidDel="00000000" w:rsidP="00000000" w:rsidRDefault="00000000" w:rsidRPr="00000000" w14:paraId="00000180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folie budowlane,</w:t>
      </w:r>
    </w:p>
    <w:p w:rsidR="00000000" w:rsidDel="00000000" w:rsidP="00000000" w:rsidRDefault="00000000" w:rsidRPr="00000000" w14:paraId="00000181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taśmy ostrzegawcze,</w:t>
      </w:r>
    </w:p>
    <w:p w:rsidR="00000000" w:rsidDel="00000000" w:rsidP="00000000" w:rsidRDefault="00000000" w:rsidRPr="00000000" w14:paraId="00000182">
      <w:pPr>
        <w:widowControl w:val="0"/>
        <w:numPr>
          <w:ilvl w:val="0"/>
          <w:numId w:val="3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tymczasowe ogrodzenia.</w:t>
      </w:r>
    </w:p>
    <w:p w:rsidR="00000000" w:rsidDel="00000000" w:rsidP="00000000" w:rsidRDefault="00000000" w:rsidRPr="00000000" w14:paraId="0000018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spełniać wymagania bezpieczeństwa.</w:t>
      </w:r>
    </w:p>
    <w:p w:rsidR="00000000" w:rsidDel="00000000" w:rsidP="00000000" w:rsidRDefault="00000000" w:rsidRPr="00000000" w14:paraId="00000184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9bnrl0s3g1s8" w:id="76"/>
      <w:bookmarkEnd w:id="76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85">
      <w:pPr>
        <w:widowControl w:val="0"/>
        <w:numPr>
          <w:ilvl w:val="0"/>
          <w:numId w:val="3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środki transportu wewnętrznego,</w:t>
      </w:r>
    </w:p>
    <w:p w:rsidR="00000000" w:rsidDel="00000000" w:rsidP="00000000" w:rsidRDefault="00000000" w:rsidRPr="00000000" w14:paraId="00000186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kontenery na odpady,</w:t>
      </w:r>
    </w:p>
    <w:p w:rsidR="00000000" w:rsidDel="00000000" w:rsidP="00000000" w:rsidRDefault="00000000" w:rsidRPr="00000000" w14:paraId="00000187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urządzenia do sprzątania i czyszczenia,</w:t>
      </w:r>
    </w:p>
    <w:p w:rsidR="00000000" w:rsidDel="00000000" w:rsidP="00000000" w:rsidRDefault="00000000" w:rsidRPr="00000000" w14:paraId="00000188">
      <w:pPr>
        <w:widowControl w:val="0"/>
        <w:numPr>
          <w:ilvl w:val="0"/>
          <w:numId w:val="3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montażu rusztowań.</w:t>
      </w:r>
    </w:p>
    <w:p w:rsidR="00000000" w:rsidDel="00000000" w:rsidP="00000000" w:rsidRDefault="00000000" w:rsidRPr="00000000" w14:paraId="0000018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 i posiadać aktualne przeglądy.</w:t>
      </w:r>
    </w:p>
    <w:p w:rsidR="00000000" w:rsidDel="00000000" w:rsidP="00000000" w:rsidRDefault="00000000" w:rsidRPr="00000000" w14:paraId="0000018A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fsf9mtxwszd" w:id="77"/>
      <w:bookmarkEnd w:id="77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8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Transport materiałów i odpadów należy prowadzić w sposób niepowodujący zanieczyszczenia dróg publicznych.</w:t>
        <w:br w:type="textWrapping"/>
        <w:t xml:space="preserve"> W przypadku ich zabrudzenia Wykonawca jest zobowiązany do natychmiastowego oczyszczenia nawierzchni.</w:t>
      </w:r>
    </w:p>
    <w:p w:rsidR="00000000" w:rsidDel="00000000" w:rsidP="00000000" w:rsidRDefault="00000000" w:rsidRPr="00000000" w14:paraId="0000018C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wq4fzpxj8mve" w:id="78"/>
      <w:bookmarkEnd w:id="78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8D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5m14b4c3w4c4" w:id="79"/>
      <w:bookmarkEnd w:id="79"/>
      <w:r w:rsidDel="00000000" w:rsidR="00000000" w:rsidRPr="00000000">
        <w:rPr>
          <w:smallCaps w:val="0"/>
          <w:sz w:val="24"/>
          <w:szCs w:val="24"/>
          <w:rtl w:val="0"/>
        </w:rPr>
        <w:t xml:space="preserve">5.1. Organizacja terenu budowy</w:t>
      </w:r>
    </w:p>
    <w:p w:rsidR="00000000" w:rsidDel="00000000" w:rsidP="00000000" w:rsidRDefault="00000000" w:rsidRPr="00000000" w14:paraId="0000018E">
      <w:pPr>
        <w:widowControl w:val="0"/>
        <w:numPr>
          <w:ilvl w:val="0"/>
          <w:numId w:val="1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wyznaczyć i oznakować strefy robót,</w:t>
      </w:r>
    </w:p>
    <w:p w:rsidR="00000000" w:rsidDel="00000000" w:rsidP="00000000" w:rsidRDefault="00000000" w:rsidRPr="00000000" w14:paraId="0000018F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ustawić tablice informacyjne,</w:t>
      </w:r>
    </w:p>
    <w:p w:rsidR="00000000" w:rsidDel="00000000" w:rsidP="00000000" w:rsidRDefault="00000000" w:rsidRPr="00000000" w14:paraId="00000190">
      <w:pPr>
        <w:widowControl w:val="0"/>
        <w:numPr>
          <w:ilvl w:val="0"/>
          <w:numId w:val="1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bezpieczne dojścia do budynku.</w:t>
      </w:r>
    </w:p>
    <w:p w:rsidR="00000000" w:rsidDel="00000000" w:rsidP="00000000" w:rsidRDefault="00000000" w:rsidRPr="00000000" w14:paraId="00000191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208sd3xo6jzr" w:id="80"/>
      <w:bookmarkEnd w:id="80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rusztowań</w:t>
      </w:r>
    </w:p>
    <w:p w:rsidR="00000000" w:rsidDel="00000000" w:rsidP="00000000" w:rsidRDefault="00000000" w:rsidRPr="00000000" w14:paraId="0000019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Rusztowania montować zgodnie z instrukcją producenta.</w:t>
        <w:br w:type="textWrapping"/>
        <w:t xml:space="preserve"> Wykonać odbiór techniczny rusztowania przed dopuszczeniem do użytkowania.</w:t>
        <w:br w:type="textWrapping"/>
        <w:t xml:space="preserve"> Rusztowania wyposażyć w zabezpieczenia przed spadaniem materiałów.</w:t>
      </w:r>
    </w:p>
    <w:p w:rsidR="00000000" w:rsidDel="00000000" w:rsidP="00000000" w:rsidRDefault="00000000" w:rsidRPr="00000000" w14:paraId="00000193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v099zcazh99m" w:id="81"/>
      <w:bookmarkEnd w:id="81"/>
      <w:r w:rsidDel="00000000" w:rsidR="00000000" w:rsidRPr="00000000">
        <w:rPr>
          <w:smallCaps w:val="0"/>
          <w:sz w:val="24"/>
          <w:szCs w:val="24"/>
          <w:rtl w:val="0"/>
        </w:rPr>
        <w:t xml:space="preserve">5.3. Zabezpieczenia</w:t>
      </w:r>
    </w:p>
    <w:p w:rsidR="00000000" w:rsidDel="00000000" w:rsidP="00000000" w:rsidRDefault="00000000" w:rsidRPr="00000000" w14:paraId="00000194">
      <w:pPr>
        <w:widowControl w:val="0"/>
        <w:numPr>
          <w:ilvl w:val="0"/>
          <w:numId w:val="4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zabezpieczyć stolarkę i elementy nienarażone na remont,</w:t>
      </w:r>
    </w:p>
    <w:p w:rsidR="00000000" w:rsidDel="00000000" w:rsidP="00000000" w:rsidRDefault="00000000" w:rsidRPr="00000000" w14:paraId="00000195">
      <w:pPr>
        <w:widowControl w:val="0"/>
        <w:numPr>
          <w:ilvl w:val="0"/>
          <w:numId w:val="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stosować siatki ochronne ograniczające pylenie,</w:t>
      </w:r>
    </w:p>
    <w:p w:rsidR="00000000" w:rsidDel="00000000" w:rsidP="00000000" w:rsidRDefault="00000000" w:rsidRPr="00000000" w14:paraId="00000196">
      <w:pPr>
        <w:widowControl w:val="0"/>
        <w:numPr>
          <w:ilvl w:val="0"/>
          <w:numId w:val="4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osłony przeciwdeszczowe w przypadku prac elewacyjnych.</w:t>
      </w:r>
    </w:p>
    <w:p w:rsidR="00000000" w:rsidDel="00000000" w:rsidP="00000000" w:rsidRDefault="00000000" w:rsidRPr="00000000" w14:paraId="00000197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yf3vabk0zok9" w:id="82"/>
      <w:bookmarkEnd w:id="82"/>
      <w:r w:rsidDel="00000000" w:rsidR="00000000" w:rsidRPr="00000000">
        <w:rPr>
          <w:smallCaps w:val="0"/>
          <w:sz w:val="24"/>
          <w:szCs w:val="24"/>
          <w:rtl w:val="0"/>
        </w:rPr>
        <w:t xml:space="preserve">5.4. Gospodarka odpadami</w:t>
      </w:r>
    </w:p>
    <w:p w:rsidR="00000000" w:rsidDel="00000000" w:rsidP="00000000" w:rsidRDefault="00000000" w:rsidRPr="00000000" w14:paraId="0000019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Odpady budowlane segregować zgodnie z przepisami.</w:t>
        <w:br w:type="textWrapping"/>
        <w:t xml:space="preserve"> Wywóz prowadzić do uprawnionych odbiorców.</w:t>
        <w:br w:type="textWrapping"/>
        <w:t xml:space="preserve"> Prowadzić ewidencję odpadów zgodnie z ustawą o odpadach.</w:t>
      </w:r>
    </w:p>
    <w:p w:rsidR="00000000" w:rsidDel="00000000" w:rsidP="00000000" w:rsidRDefault="00000000" w:rsidRPr="00000000" w14:paraId="00000199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w9zx7g6oi75i" w:id="83"/>
      <w:bookmarkEnd w:id="83"/>
      <w:r w:rsidDel="00000000" w:rsidR="00000000" w:rsidRPr="00000000">
        <w:rPr>
          <w:smallCaps w:val="0"/>
          <w:sz w:val="24"/>
          <w:szCs w:val="24"/>
          <w:rtl w:val="0"/>
        </w:rPr>
        <w:t xml:space="preserve">5.5. Likwidacja zaplecza</w:t>
      </w:r>
    </w:p>
    <w:p w:rsidR="00000000" w:rsidDel="00000000" w:rsidP="00000000" w:rsidRDefault="00000000" w:rsidRPr="00000000" w14:paraId="0000019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 zakończeniu robót:</w:t>
      </w:r>
    </w:p>
    <w:p w:rsidR="00000000" w:rsidDel="00000000" w:rsidP="00000000" w:rsidRDefault="00000000" w:rsidRPr="00000000" w14:paraId="0000019B">
      <w:pPr>
        <w:widowControl w:val="0"/>
        <w:numPr>
          <w:ilvl w:val="0"/>
          <w:numId w:val="3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zdemontować rusztowania,</w:t>
      </w:r>
    </w:p>
    <w:p w:rsidR="00000000" w:rsidDel="00000000" w:rsidP="00000000" w:rsidRDefault="00000000" w:rsidRPr="00000000" w14:paraId="0000019C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zabezpieczenia,</w:t>
      </w:r>
    </w:p>
    <w:p w:rsidR="00000000" w:rsidDel="00000000" w:rsidP="00000000" w:rsidRDefault="00000000" w:rsidRPr="00000000" w14:paraId="0000019D">
      <w:pPr>
        <w:widowControl w:val="0"/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teren,</w:t>
      </w:r>
    </w:p>
    <w:p w:rsidR="00000000" w:rsidDel="00000000" w:rsidP="00000000" w:rsidRDefault="00000000" w:rsidRPr="00000000" w14:paraId="0000019E">
      <w:pPr>
        <w:widowControl w:val="0"/>
        <w:numPr>
          <w:ilvl w:val="0"/>
          <w:numId w:val="3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przywrócić teren do stanu pierwotnego.</w:t>
      </w:r>
    </w:p>
    <w:p w:rsidR="00000000" w:rsidDel="00000000" w:rsidP="00000000" w:rsidRDefault="00000000" w:rsidRPr="00000000" w14:paraId="0000019F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vxqbt774xan" w:id="84"/>
      <w:bookmarkEnd w:id="8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A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A1">
      <w:pPr>
        <w:widowControl w:val="0"/>
        <w:numPr>
          <w:ilvl w:val="0"/>
          <w:numId w:val="4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rusztowań,</w:t>
      </w:r>
    </w:p>
    <w:p w:rsidR="00000000" w:rsidDel="00000000" w:rsidP="00000000" w:rsidRDefault="00000000" w:rsidRPr="00000000" w14:paraId="000001A2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kompletność zabezpieczeń,</w:t>
      </w:r>
    </w:p>
    <w:p w:rsidR="00000000" w:rsidDel="00000000" w:rsidP="00000000" w:rsidRDefault="00000000" w:rsidRPr="00000000" w14:paraId="000001A3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utrzymanie porządku na terenie budowy,</w:t>
      </w:r>
    </w:p>
    <w:p w:rsidR="00000000" w:rsidDel="00000000" w:rsidP="00000000" w:rsidRDefault="00000000" w:rsidRPr="00000000" w14:paraId="000001A4">
      <w:pPr>
        <w:widowControl w:val="0"/>
        <w:numPr>
          <w:ilvl w:val="0"/>
          <w:numId w:val="4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prowadzenie dokumentacji odpadowej.</w:t>
      </w:r>
    </w:p>
    <w:p w:rsidR="00000000" w:rsidDel="00000000" w:rsidP="00000000" w:rsidRDefault="00000000" w:rsidRPr="00000000" w14:paraId="000001A5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x8u34b1yoief" w:id="85"/>
      <w:bookmarkEnd w:id="8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A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przygotowawcze i zabezpieczające nie podlegają odrębnemu obmiarowi – ich koszt należy uwzględnić w cenie ryczałtowej.</w:t>
      </w:r>
    </w:p>
    <w:p w:rsidR="00000000" w:rsidDel="00000000" w:rsidP="00000000" w:rsidRDefault="00000000" w:rsidRPr="00000000" w14:paraId="000001A7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ahq34wlt58y8" w:id="86"/>
      <w:bookmarkEnd w:id="8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A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jest:</w:t>
      </w:r>
    </w:p>
    <w:p w:rsidR="00000000" w:rsidDel="00000000" w:rsidP="00000000" w:rsidRDefault="00000000" w:rsidRPr="00000000" w14:paraId="000001A9">
      <w:pPr>
        <w:widowControl w:val="0"/>
        <w:numPr>
          <w:ilvl w:val="0"/>
          <w:numId w:val="3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zagrożeń bezpieczeństwa,</w:t>
      </w:r>
    </w:p>
    <w:p w:rsidR="00000000" w:rsidDel="00000000" w:rsidP="00000000" w:rsidRDefault="00000000" w:rsidRPr="00000000" w14:paraId="000001AA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uporządkowany teren budowy,</w:t>
      </w:r>
    </w:p>
    <w:p w:rsidR="00000000" w:rsidDel="00000000" w:rsidP="00000000" w:rsidRDefault="00000000" w:rsidRPr="00000000" w14:paraId="000001AB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usunięcie zaplecza tymczasowego,</w:t>
      </w:r>
    </w:p>
    <w:p w:rsidR="00000000" w:rsidDel="00000000" w:rsidP="00000000" w:rsidRDefault="00000000" w:rsidRPr="00000000" w14:paraId="000001AC">
      <w:pPr>
        <w:widowControl w:val="0"/>
        <w:numPr>
          <w:ilvl w:val="0"/>
          <w:numId w:val="3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przekazanie dokumentów dotyczących gospodarki odpadami.</w:t>
      </w:r>
    </w:p>
    <w:p w:rsidR="00000000" w:rsidDel="00000000" w:rsidP="00000000" w:rsidRDefault="00000000" w:rsidRPr="00000000" w14:paraId="000001AD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8evfasby8ruu" w:id="87"/>
      <w:bookmarkEnd w:id="8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A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AF">
      <w:pPr>
        <w:widowControl w:val="0"/>
        <w:numPr>
          <w:ilvl w:val="0"/>
          <w:numId w:val="4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1B0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i demontaż rusztowań,</w:t>
      </w:r>
    </w:p>
    <w:p w:rsidR="00000000" w:rsidDel="00000000" w:rsidP="00000000" w:rsidRDefault="00000000" w:rsidRPr="00000000" w14:paraId="000001B1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1B2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odpadów,</w:t>
      </w:r>
    </w:p>
    <w:p w:rsidR="00000000" w:rsidDel="00000000" w:rsidP="00000000" w:rsidRDefault="00000000" w:rsidRPr="00000000" w14:paraId="000001B3">
      <w:pPr>
        <w:widowControl w:val="0"/>
        <w:numPr>
          <w:ilvl w:val="0"/>
          <w:numId w:val="4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1B4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3dnuwjs9q0p" w:id="88"/>
      <w:bookmarkEnd w:id="8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B5">
      <w:pPr>
        <w:widowControl w:val="0"/>
        <w:numPr>
          <w:ilvl w:val="0"/>
          <w:numId w:val="2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1B6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Ustawa o odpadach,</w:t>
      </w:r>
    </w:p>
    <w:p w:rsidR="00000000" w:rsidDel="00000000" w:rsidP="00000000" w:rsidRDefault="00000000" w:rsidRPr="00000000" w14:paraId="000001B7">
      <w:pPr>
        <w:widowControl w:val="0"/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Rozporządzenie w sprawie BHP przy robotach budowlanych,</w:t>
      </w:r>
    </w:p>
    <w:p w:rsidR="00000000" w:rsidDel="00000000" w:rsidP="00000000" w:rsidRDefault="00000000" w:rsidRPr="00000000" w14:paraId="000001B8">
      <w:pPr>
        <w:widowControl w:val="0"/>
        <w:numPr>
          <w:ilvl w:val="0"/>
          <w:numId w:val="2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</w:p>
    <w:p w:rsidR="00000000" w:rsidDel="00000000" w:rsidP="00000000" w:rsidRDefault="00000000" w:rsidRPr="00000000" w14:paraId="000001B9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B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C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ST REMONT BUDYNKU MIESZKALNEGO WIELORODZINNEGO</w:t>
    </w:r>
  </w:p>
  <w:p w:rsidR="00000000" w:rsidDel="00000000" w:rsidP="00000000" w:rsidRDefault="00000000" w:rsidRPr="00000000" w14:paraId="000001BD">
    <w:pPr>
      <w:spacing w:after="200" w:lineRule="auto"/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UL. SZKOLNA 16 W PRUSZKOWIE</w:t>
    </w:r>
  </w:p>
  <w:p w:rsidR="00000000" w:rsidDel="00000000" w:rsidP="00000000" w:rsidRDefault="00000000" w:rsidRPr="00000000" w14:paraId="000001BE">
    <w:pPr>
      <w:spacing w:after="200" w:lineRule="auto"/>
      <w:jc w:val="right"/>
      <w:rPr>
        <w:i w:val="1"/>
        <w:iCs w:val="1"/>
        <w:smallCaps w:val="1"/>
      </w:rPr>
    </w:pPr>
    <w:r w:rsidDel="00000000" w:rsidR="00000000" w:rsidRPr="00000000">
      <w:rPr>
        <w:i w:val="1"/>
        <w:iCs w:val="1"/>
        <w:smallCaps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C2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F">
    <w:pPr>
      <w:pStyle w:val="Subtitle"/>
      <w:jc w:val="center"/>
      <w:rPr>
        <w:rFonts w:ascii="Trebuchet MS" w:cs="Trebuchet MS" w:eastAsia="Trebuchet MS" w:hAnsi="Trebuchet MS"/>
        <w:i w:val="0"/>
        <w:iCs w:val="0"/>
        <w:color w:val="000000"/>
        <w:sz w:val="22"/>
        <w:szCs w:val="22"/>
      </w:rPr>
    </w:pPr>
    <w:bookmarkStart w:colFirst="0" w:colLast="0" w:name="_susffjjhv3d8" w:id="89"/>
    <w:bookmarkEnd w:id="89"/>
    <w:r w:rsidDel="00000000" w:rsidR="00000000" w:rsidRPr="00000000">
      <w:rPr>
        <w:rFonts w:ascii="Trebuchet MS" w:cs="Trebuchet MS" w:eastAsia="Trebuchet MS" w:hAnsi="Trebuchet MS"/>
        <w:i w:val="0"/>
        <w:iCs w:val="0"/>
        <w:color w:val="000000"/>
        <w:sz w:val="22"/>
        <w:szCs w:val="22"/>
        <w:rtl w:val="0"/>
      </w:rPr>
      <w:t xml:space="preserve">PRACOWNIA PROJEKTOWA 4MA_STUDEO ul. Umińskiego 8/29, 03-984 Warszawa</w:t>
    </w:r>
  </w:p>
  <w:p w:rsidR="00000000" w:rsidDel="00000000" w:rsidP="00000000" w:rsidRDefault="00000000" w:rsidRPr="00000000" w14:paraId="000001C0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4373" y="3780000"/>
                        <a:ext cx="5723255" cy="0"/>
                      </a:xfrm>
                      <a:prstGeom prst="straightConnector1">
                        <a:avLst/>
                      </a:prstGeom>
                      <a:noFill/>
                      <a:ln cap="flat" cmpd="sng" w="2555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0550" cy="50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C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tabs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</w:tabs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0" w:before="480" w:line="360" w:lineRule="auto"/>
      <w:ind w:left="45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before="200" w:lineRule="auto"/>
      <w:ind w:left="72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80" w:before="200" w:lineRule="auto"/>
      <w:ind w:left="450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